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2037" w:rsidRPr="00EB2037" w:rsidRDefault="004A4EF1" w:rsidP="00EB2037">
      <w:pPr>
        <w:rPr>
          <w:rFonts w:ascii="Arial" w:hAnsi="Arial" w:cs="Arial"/>
          <w:b/>
          <w:bCs/>
          <w:snapToGrid w:val="0"/>
          <w:sz w:val="24"/>
        </w:rPr>
      </w:pPr>
      <w:bookmarkStart w:id="0" w:name="_Toc193024528"/>
      <w:r>
        <w:rPr>
          <w:rFonts w:ascii="Arial" w:hAnsi="Arial" w:cs="Arial"/>
          <w:b/>
          <w:bCs/>
          <w:snapToGrid w:val="0"/>
          <w:sz w:val="24"/>
        </w:rPr>
        <w:t>3GPP TSG-RAN WG2 Meeting #11</w:t>
      </w:r>
      <w:r w:rsidR="00E51FF7">
        <w:rPr>
          <w:rFonts w:ascii="Arial" w:hAnsi="Arial" w:cs="Arial"/>
          <w:b/>
          <w:bCs/>
          <w:snapToGrid w:val="0"/>
          <w:sz w:val="24"/>
        </w:rPr>
        <w:t>1</w:t>
      </w:r>
      <w:r w:rsidR="00017D57">
        <w:rPr>
          <w:rFonts w:ascii="Arial" w:hAnsi="Arial" w:cs="Arial"/>
          <w:b/>
          <w:bCs/>
          <w:snapToGrid w:val="0"/>
          <w:sz w:val="24"/>
        </w:rPr>
        <w:t>-e</w:t>
      </w:r>
      <w:r w:rsidR="00EB2037" w:rsidRP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810E8A" w:rsidRPr="00810E8A">
        <w:rPr>
          <w:rFonts w:ascii="Arial" w:hAnsi="Arial" w:cs="Arial"/>
          <w:b/>
          <w:bCs/>
          <w:snapToGrid w:val="0"/>
          <w:sz w:val="24"/>
        </w:rPr>
        <w:t>R2-2008102</w:t>
      </w:r>
    </w:p>
    <w:p w:rsidR="00AD3AB8" w:rsidRPr="00A343C6" w:rsidRDefault="00E51FF7" w:rsidP="00EB2037">
      <w:pPr>
        <w:rPr>
          <w:rFonts w:ascii="Arial" w:hAnsi="Arial" w:cs="Arial"/>
          <w:b/>
          <w:sz w:val="22"/>
          <w:szCs w:val="24"/>
          <w:lang w:eastAsia="zh-CN"/>
        </w:rPr>
      </w:pPr>
      <w:r w:rsidRPr="00944C93">
        <w:rPr>
          <w:rFonts w:ascii="Arial" w:hAnsi="Arial"/>
          <w:b/>
          <w:sz w:val="24"/>
          <w:lang w:eastAsia="de-DE"/>
        </w:rPr>
        <w:t xml:space="preserve">Electronic meeting, August 17th - 28th, 2020  </w:t>
      </w:r>
    </w:p>
    <w:p w:rsidR="00F27230" w:rsidRDefault="00F27230" w:rsidP="00D71370">
      <w:pPr>
        <w:pStyle w:val="3GPPHeader"/>
        <w:spacing w:line="276" w:lineRule="auto"/>
      </w:pPr>
    </w:p>
    <w:p w:rsidR="00285902" w:rsidRPr="00A343C6" w:rsidRDefault="00285902" w:rsidP="00D71370">
      <w:pPr>
        <w:pStyle w:val="3GPPHeader"/>
        <w:spacing w:line="276" w:lineRule="auto"/>
        <w:rPr>
          <w:rFonts w:eastAsiaTheme="minorEastAsia"/>
        </w:rPr>
      </w:pPr>
      <w:r w:rsidRPr="00A343C6">
        <w:t>Agenda Item:</w:t>
      </w:r>
      <w:r w:rsidRPr="00A343C6">
        <w:tab/>
      </w:r>
      <w:r w:rsidR="00805514" w:rsidRPr="00805514">
        <w:t>6.</w:t>
      </w:r>
      <w:r w:rsidR="00E51FF7">
        <w:t>1</w:t>
      </w:r>
      <w:r w:rsidR="00805514" w:rsidRPr="00805514">
        <w:t>.3</w:t>
      </w:r>
      <w:r w:rsidR="00E96684" w:rsidRPr="00A343C6">
        <w:rPr>
          <w:lang w:val="en-US"/>
        </w:rPr>
        <w:tab/>
      </w:r>
    </w:p>
    <w:p w:rsidR="00285902" w:rsidRPr="00A343C6" w:rsidRDefault="00285902" w:rsidP="00D71370">
      <w:pPr>
        <w:pStyle w:val="3GPPHeader"/>
        <w:tabs>
          <w:tab w:val="clear" w:pos="9639"/>
          <w:tab w:val="left" w:pos="4196"/>
        </w:tabs>
        <w:spacing w:line="276" w:lineRule="auto"/>
      </w:pPr>
      <w:r w:rsidRPr="00A343C6">
        <w:t xml:space="preserve">Source: </w:t>
      </w:r>
      <w:r w:rsidRPr="00A343C6">
        <w:tab/>
      </w:r>
      <w:r w:rsidR="00892039" w:rsidRPr="00A343C6">
        <w:rPr>
          <w:rFonts w:hint="eastAsia"/>
        </w:rPr>
        <w:t>CMCC</w:t>
      </w:r>
      <w:r w:rsidR="00F1146A">
        <w:t>,</w:t>
      </w:r>
      <w:r w:rsidR="008C4DA8">
        <w:t xml:space="preserve"> ZTE, Huawei, CATT</w:t>
      </w:r>
      <w:r w:rsidR="008F3516">
        <w:t>, Ericsson</w:t>
      </w:r>
      <w:r w:rsidR="00501B37" w:rsidRPr="00A343C6">
        <w:tab/>
      </w:r>
    </w:p>
    <w:p w:rsidR="00DA08E7" w:rsidRPr="00A343C6" w:rsidRDefault="00285902" w:rsidP="00D71370">
      <w:pPr>
        <w:pStyle w:val="3GPPHeader"/>
        <w:spacing w:line="276" w:lineRule="auto"/>
      </w:pPr>
      <w:r w:rsidRPr="00A343C6">
        <w:t xml:space="preserve">Title:  </w:t>
      </w:r>
      <w:r w:rsidRPr="00A343C6">
        <w:tab/>
      </w:r>
      <w:r w:rsidR="00F71A48">
        <w:t>Early Release Support of F</w:t>
      </w:r>
      <w:r w:rsidR="00F71A48" w:rsidRPr="00F71A48">
        <w:t>eatures</w:t>
      </w:r>
      <w:r w:rsidR="00E51FF7">
        <w:t xml:space="preserve"> in NR</w:t>
      </w:r>
    </w:p>
    <w:p w:rsidR="008C5488" w:rsidRPr="00A343C6" w:rsidRDefault="00285902" w:rsidP="00D71370">
      <w:pPr>
        <w:pStyle w:val="3GPPHeader"/>
        <w:spacing w:line="276" w:lineRule="auto"/>
      </w:pPr>
      <w:r w:rsidRPr="00A343C6">
        <w:t>Document for:</w:t>
      </w:r>
      <w:r w:rsidRPr="00A343C6">
        <w:tab/>
        <w:t>Discussion and Decision</w:t>
      </w:r>
    </w:p>
    <w:p w:rsidR="00B649FD" w:rsidRPr="00A343C6" w:rsidRDefault="00712AA2" w:rsidP="00D71370">
      <w:pPr>
        <w:pStyle w:val="1"/>
        <w:spacing w:line="276" w:lineRule="auto"/>
        <w:jc w:val="both"/>
        <w:rPr>
          <w:lang w:eastAsia="zh-CN"/>
        </w:rPr>
      </w:pPr>
      <w:r w:rsidRPr="00A343C6">
        <w:rPr>
          <w:lang w:eastAsia="zh-CN"/>
        </w:rPr>
        <w:t>Introduction</w:t>
      </w:r>
    </w:p>
    <w:p w:rsidR="006D0F1D" w:rsidRDefault="006D0F1D" w:rsidP="006D0F1D">
      <w:pPr>
        <w:rPr>
          <w:lang w:val="en-US" w:eastAsia="ko-KR"/>
        </w:rPr>
      </w:pPr>
      <w:r>
        <w:rPr>
          <w:lang w:eastAsia="ko-KR"/>
        </w:rPr>
        <w:t>In RAN2-110e meeting, we proposed to allow the early release UE implementation of R16 enhanced features in R2-2005450. And this paper had been discussed online with the interim conclusion as follows:</w:t>
      </w:r>
    </w:p>
    <w:p w:rsidR="006D0F1D" w:rsidRDefault="00470F14" w:rsidP="00AE57F0">
      <w:pPr>
        <w:pStyle w:val="af8"/>
        <w:numPr>
          <w:ilvl w:val="0"/>
          <w:numId w:val="17"/>
        </w:numPr>
        <w:ind w:right="200"/>
        <w:rPr>
          <w:b/>
          <w:bCs/>
          <w:i/>
          <w:iCs/>
          <w:lang w:eastAsia="ko-KR"/>
        </w:rPr>
      </w:pPr>
      <w:r>
        <w:rPr>
          <w:rFonts w:ascii="Times New Roman" w:hAnsi="Times New Roman"/>
          <w:b/>
          <w:bCs/>
          <w:iCs/>
          <w:sz w:val="20"/>
          <w:lang w:eastAsia="ko-KR"/>
        </w:rPr>
        <w:t>W</w:t>
      </w:r>
      <w:r w:rsidR="006D0F1D" w:rsidRPr="006D0F1D">
        <w:rPr>
          <w:rFonts w:ascii="Times New Roman" w:hAnsi="Times New Roman"/>
          <w:b/>
          <w:bCs/>
          <w:iCs/>
          <w:sz w:val="20"/>
          <w:lang w:eastAsia="ko-KR"/>
        </w:rPr>
        <w:t>e make an attempt to have some guideline for NR, based on current LTE guideline. Invite for contributions next meeting.</w:t>
      </w:r>
    </w:p>
    <w:p w:rsidR="00F9507C" w:rsidRPr="00A343C6" w:rsidRDefault="00154520" w:rsidP="00644926">
      <w:pPr>
        <w:pStyle w:val="1"/>
      </w:pPr>
      <w:r w:rsidRPr="00A343C6">
        <w:t>Discussion</w:t>
      </w:r>
    </w:p>
    <w:p w:rsidR="00654723" w:rsidRDefault="00AA42FA" w:rsidP="00AA42FA">
      <w:pPr>
        <w:rPr>
          <w:rFonts w:cs="Arial"/>
        </w:rPr>
      </w:pPr>
      <w:r>
        <w:rPr>
          <w:lang w:eastAsia="ko-KR"/>
        </w:rPr>
        <w:t xml:space="preserve">From our perspective, it is reasonable </w:t>
      </w:r>
      <w:r w:rsidRPr="00AA42FA">
        <w:rPr>
          <w:lang w:eastAsia="ko-KR"/>
        </w:rPr>
        <w:t>to reuse the LTE guideline for the early release UE implementation</w:t>
      </w:r>
      <w:r>
        <w:rPr>
          <w:lang w:eastAsia="ko-KR"/>
        </w:rPr>
        <w:t xml:space="preserve">. </w:t>
      </w:r>
      <w:r w:rsidR="00654723">
        <w:rPr>
          <w:rFonts w:cs="Arial"/>
        </w:rPr>
        <w:t xml:space="preserve">During LTE discussion on </w:t>
      </w:r>
      <w:r w:rsidR="00654723">
        <w:rPr>
          <w:lang w:val="en-US"/>
        </w:rPr>
        <w:t>“early implementation” of features</w:t>
      </w:r>
      <w:r w:rsidR="00654723">
        <w:rPr>
          <w:rFonts w:cs="Arial"/>
        </w:rPr>
        <w:t xml:space="preserve">, there were the following conclusions achieved and captured in chairman minutes </w:t>
      </w:r>
      <w:r w:rsidR="00654723">
        <w:rPr>
          <w:rFonts w:cs="Arial"/>
        </w:rPr>
        <w:fldChar w:fldCharType="begin"/>
      </w:r>
      <w:r w:rsidR="00654723">
        <w:rPr>
          <w:rFonts w:cs="Arial"/>
        </w:rPr>
        <w:instrText xml:space="preserve"> REF _Ref40971718 \r \h </w:instrText>
      </w:r>
      <w:r w:rsidR="00654723">
        <w:rPr>
          <w:rFonts w:cs="Arial"/>
        </w:rPr>
      </w:r>
      <w:r w:rsidR="00654723">
        <w:rPr>
          <w:rFonts w:cs="Arial"/>
        </w:rPr>
        <w:fldChar w:fldCharType="separate"/>
      </w:r>
      <w:r w:rsidR="00654723">
        <w:rPr>
          <w:rFonts w:cs="Arial"/>
        </w:rPr>
        <w:t>[1]</w:t>
      </w:r>
      <w:r w:rsidR="00654723">
        <w:rPr>
          <w:rFonts w:cs="Arial"/>
        </w:rPr>
        <w:fldChar w:fldCharType="end"/>
      </w:r>
      <w:r w:rsidR="00654723">
        <w:rPr>
          <w:rFonts w:cs="Arial"/>
        </w:rPr>
        <w:t>:</w:t>
      </w:r>
    </w:p>
    <w:p w:rsidR="00654723" w:rsidRPr="00143D9D" w:rsidRDefault="00654723" w:rsidP="00AE57F0">
      <w:pPr>
        <w:pStyle w:val="Observation"/>
        <w:numPr>
          <w:ilvl w:val="1"/>
          <w:numId w:val="16"/>
        </w:numPr>
        <w:rPr>
          <w:lang w:val="en-US"/>
        </w:rPr>
      </w:pPr>
      <w:r w:rsidRPr="00143D9D">
        <w:t>We will try to avoid any mandatory features in a release to eliminate the barrier to UEs implementing the latest release ASN.1</w:t>
      </w:r>
    </w:p>
    <w:p w:rsidR="00654723" w:rsidRPr="00143D9D" w:rsidRDefault="00654723" w:rsidP="00AE57F0">
      <w:pPr>
        <w:pStyle w:val="Observation"/>
        <w:numPr>
          <w:ilvl w:val="1"/>
          <w:numId w:val="16"/>
        </w:numPr>
        <w:rPr>
          <w:lang w:val="en-US"/>
        </w:rPr>
      </w:pPr>
      <w:r w:rsidRPr="00143D9D">
        <w:t>We will find a good way to document the cases that we agreed that early implementation is possible. May need to clarify the release of ASN.1 supported by the UE for these cases.</w:t>
      </w:r>
    </w:p>
    <w:p w:rsidR="005B41D3" w:rsidRPr="005B41D3" w:rsidRDefault="005B41D3" w:rsidP="00EB42B6">
      <w:pPr>
        <w:rPr>
          <w:rFonts w:cs="Arial"/>
        </w:rPr>
      </w:pPr>
      <w:r>
        <w:rPr>
          <w:rFonts w:cs="Arial"/>
          <w:lang w:val="en-US"/>
        </w:rPr>
        <w:t xml:space="preserve">And a </w:t>
      </w:r>
      <w:r w:rsidR="0047760B">
        <w:rPr>
          <w:rFonts w:cs="Arial"/>
          <w:lang w:val="en-US"/>
        </w:rPr>
        <w:t>l</w:t>
      </w:r>
      <w:r w:rsidRPr="005B41D3">
        <w:rPr>
          <w:rFonts w:cs="Arial"/>
          <w:lang w:val="en-US"/>
        </w:rPr>
        <w:t xml:space="preserve">ist of CRs Containing Early Implementable Features and Corrections </w:t>
      </w:r>
      <w:r>
        <w:rPr>
          <w:rFonts w:cs="Arial"/>
          <w:lang w:val="en-US"/>
        </w:rPr>
        <w:t xml:space="preserve">was </w:t>
      </w:r>
      <w:r w:rsidR="00AD2936">
        <w:rPr>
          <w:rFonts w:cs="Arial"/>
          <w:lang w:val="en-US"/>
        </w:rPr>
        <w:t>captured</w:t>
      </w:r>
      <w:r>
        <w:rPr>
          <w:rFonts w:cs="Arial"/>
          <w:lang w:val="en-US"/>
        </w:rPr>
        <w:t xml:space="preserve"> in the </w:t>
      </w:r>
      <w:r w:rsidRPr="005B41D3">
        <w:rPr>
          <w:rFonts w:cs="Arial"/>
          <w:lang w:val="en-US"/>
        </w:rPr>
        <w:t xml:space="preserve">Annex G </w:t>
      </w:r>
      <w:r>
        <w:rPr>
          <w:rFonts w:cs="Arial"/>
          <w:lang w:val="en-US"/>
        </w:rPr>
        <w:t>of TS 36.331</w:t>
      </w:r>
      <w:r w:rsidR="0047760B">
        <w:rPr>
          <w:rFonts w:cs="Arial"/>
          <w:lang w:val="en-US"/>
        </w:rPr>
        <w:t xml:space="preserve"> </w:t>
      </w:r>
      <w:r w:rsidR="0047760B">
        <w:rPr>
          <w:rFonts w:cs="Arial"/>
          <w:lang w:val="en-US"/>
        </w:rPr>
        <w:fldChar w:fldCharType="begin"/>
      </w:r>
      <w:r w:rsidR="0047760B">
        <w:rPr>
          <w:rFonts w:cs="Arial"/>
          <w:lang w:val="en-US"/>
        </w:rPr>
        <w:instrText xml:space="preserve"> REF _Ref47649616 \r \h </w:instrText>
      </w:r>
      <w:r w:rsidR="0047760B">
        <w:rPr>
          <w:rFonts w:cs="Arial"/>
          <w:lang w:val="en-US"/>
        </w:rPr>
      </w:r>
      <w:r w:rsidR="0047760B">
        <w:rPr>
          <w:rFonts w:cs="Arial"/>
          <w:lang w:val="en-US"/>
        </w:rPr>
        <w:fldChar w:fldCharType="separate"/>
      </w:r>
      <w:r w:rsidR="0047760B">
        <w:rPr>
          <w:rFonts w:cs="Arial"/>
          <w:lang w:val="en-US"/>
        </w:rPr>
        <w:t>[2]</w:t>
      </w:r>
      <w:r w:rsidR="0047760B">
        <w:rPr>
          <w:rFonts w:cs="Arial"/>
          <w:lang w:val="en-US"/>
        </w:rPr>
        <w:fldChar w:fldCharType="end"/>
      </w:r>
      <w:r w:rsidR="00DE40BD">
        <w:rPr>
          <w:rFonts w:cs="Arial"/>
          <w:lang w:val="en-US"/>
        </w:rPr>
        <w:t xml:space="preserve">, </w:t>
      </w:r>
      <w:r w:rsidR="00AD2936">
        <w:rPr>
          <w:rFonts w:cs="Arial"/>
          <w:lang w:val="en-US"/>
        </w:rPr>
        <w:t xml:space="preserve">which </w:t>
      </w:r>
      <w:r w:rsidR="00AD2936" w:rsidRPr="000E4E7F">
        <w:t xml:space="preserve">lists the </w:t>
      </w:r>
      <w:r w:rsidR="00AD2936">
        <w:t xml:space="preserve">number, the title and the </w:t>
      </w:r>
      <w:r w:rsidR="00AD2936" w:rsidRPr="000E4E7F">
        <w:rPr>
          <w:kern w:val="2"/>
        </w:rPr>
        <w:t>Earliest Implementable Release</w:t>
      </w:r>
      <w:r w:rsidR="00AD2936">
        <w:t xml:space="preserve"> of the </w:t>
      </w:r>
      <w:r w:rsidR="00AD2936" w:rsidRPr="000E4E7F">
        <w:t>CRs.</w:t>
      </w:r>
      <w:r w:rsidR="00AE5709">
        <w:t xml:space="preserve"> This </w:t>
      </w:r>
      <w:r w:rsidR="0047760B">
        <w:t>l</w:t>
      </w:r>
      <w:r w:rsidR="00AE5709">
        <w:t xml:space="preserve">ist is similar as the </w:t>
      </w:r>
      <w:r w:rsidR="007230D7">
        <w:t>list of CRs c</w:t>
      </w:r>
      <w:r w:rsidR="00AE5709" w:rsidRPr="00F537EB">
        <w:t>ontaining Early Implementable Features and Corrections</w:t>
      </w:r>
      <w:r w:rsidR="00AE5709">
        <w:t xml:space="preserve"> (</w:t>
      </w:r>
      <w:r w:rsidR="00AE5709" w:rsidRPr="00F537EB">
        <w:t>Table C-1</w:t>
      </w:r>
      <w:r w:rsidR="00AE5709">
        <w:t>)</w:t>
      </w:r>
      <w:r w:rsidR="007230D7">
        <w:t xml:space="preserve"> defined in the Annex C of TS 38.331</w:t>
      </w:r>
      <w:r w:rsidR="007230D7">
        <w:fldChar w:fldCharType="begin"/>
      </w:r>
      <w:r w:rsidR="007230D7">
        <w:instrText xml:space="preserve"> REF _Ref47649744 \r \h </w:instrText>
      </w:r>
      <w:r w:rsidR="007230D7">
        <w:fldChar w:fldCharType="separate"/>
      </w:r>
      <w:r w:rsidR="007230D7">
        <w:t>[3]</w:t>
      </w:r>
      <w:r w:rsidR="007230D7">
        <w:fldChar w:fldCharType="end"/>
      </w:r>
      <w:r w:rsidR="00AE5709">
        <w:t xml:space="preserve">, </w:t>
      </w:r>
      <w:r w:rsidR="007230D7">
        <w:t xml:space="preserve">where two features related to </w:t>
      </w:r>
      <w:r w:rsidR="007230D7" w:rsidRPr="00834AED">
        <w:rPr>
          <w:lang w:eastAsia="sv-SE"/>
        </w:rPr>
        <w:t>usage of access category 2 for UAC for RNA update</w:t>
      </w:r>
      <w:r w:rsidR="007230D7">
        <w:rPr>
          <w:lang w:eastAsia="sv-SE"/>
        </w:rPr>
        <w:t xml:space="preserve"> and i</w:t>
      </w:r>
      <w:r w:rsidR="007230D7" w:rsidRPr="00834AED">
        <w:rPr>
          <w:lang w:eastAsia="sv-SE"/>
        </w:rPr>
        <w:t>ntroduction of signalling for high-speed train scenarios</w:t>
      </w:r>
      <w:r w:rsidR="007230D7">
        <w:rPr>
          <w:lang w:eastAsia="sv-SE"/>
        </w:rPr>
        <w:t xml:space="preserve"> had been approved for early implementation and listed as follows.</w:t>
      </w:r>
    </w:p>
    <w:p w:rsidR="0047760B" w:rsidRPr="00834AED" w:rsidRDefault="0047760B" w:rsidP="0047760B">
      <w:pPr>
        <w:pStyle w:val="TH"/>
      </w:pPr>
      <w:r w:rsidRPr="00834AED">
        <w:t>Table C-1: List of CRs Containing Early Implementable Features and Corrections</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2"/>
        <w:gridCol w:w="1275"/>
        <w:gridCol w:w="1559"/>
        <w:gridCol w:w="1559"/>
        <w:gridCol w:w="1590"/>
      </w:tblGrid>
      <w:tr w:rsidR="0047760B" w:rsidRPr="00834AED" w:rsidTr="0047760B">
        <w:tc>
          <w:tcPr>
            <w:tcW w:w="2522" w:type="dxa"/>
            <w:tcBorders>
              <w:top w:val="single" w:sz="4" w:space="0" w:color="auto"/>
              <w:left w:val="single" w:sz="4" w:space="0" w:color="auto"/>
              <w:bottom w:val="single" w:sz="4" w:space="0" w:color="auto"/>
              <w:right w:val="single" w:sz="4" w:space="0" w:color="auto"/>
            </w:tcBorders>
            <w:shd w:val="clear" w:color="auto" w:fill="E7E6E6"/>
            <w:hideMark/>
          </w:tcPr>
          <w:p w:rsidR="0047760B" w:rsidRPr="00834AED" w:rsidRDefault="0047760B" w:rsidP="00427ED5">
            <w:pPr>
              <w:pStyle w:val="TAH"/>
              <w:rPr>
                <w:lang w:eastAsia="sv-SE"/>
              </w:rPr>
            </w:pPr>
            <w:proofErr w:type="spellStart"/>
            <w:r w:rsidRPr="00834AED">
              <w:rPr>
                <w:lang w:eastAsia="sv-SE"/>
              </w:rPr>
              <w:t>TDoc</w:t>
            </w:r>
            <w:proofErr w:type="spellEnd"/>
            <w:r w:rsidRPr="00834AED">
              <w:rPr>
                <w:lang w:eastAsia="sv-SE"/>
              </w:rPr>
              <w:t xml:space="preserve"> Number (RP-</w:t>
            </w:r>
            <w:proofErr w:type="spellStart"/>
            <w:r w:rsidRPr="00834AED">
              <w:rPr>
                <w:lang w:eastAsia="sv-SE"/>
              </w:rPr>
              <w:t>xxxxxx</w:t>
            </w:r>
            <w:proofErr w:type="spellEnd"/>
            <w:r w:rsidRPr="00834AED">
              <w:rPr>
                <w:lang w:eastAsia="sv-SE"/>
              </w:rPr>
              <w:t>): CR Title</w:t>
            </w:r>
          </w:p>
        </w:tc>
        <w:tc>
          <w:tcPr>
            <w:tcW w:w="1275" w:type="dxa"/>
            <w:tcBorders>
              <w:top w:val="single" w:sz="4" w:space="0" w:color="auto"/>
              <w:left w:val="single" w:sz="4" w:space="0" w:color="auto"/>
              <w:bottom w:val="single" w:sz="4" w:space="0" w:color="auto"/>
              <w:right w:val="single" w:sz="4" w:space="0" w:color="auto"/>
            </w:tcBorders>
            <w:shd w:val="clear" w:color="auto" w:fill="E7E6E6"/>
            <w:hideMark/>
          </w:tcPr>
          <w:p w:rsidR="0047760B" w:rsidRPr="00834AED" w:rsidRDefault="0047760B" w:rsidP="00427ED5">
            <w:pPr>
              <w:pStyle w:val="TAH"/>
              <w:rPr>
                <w:lang w:eastAsia="sv-SE"/>
              </w:rPr>
            </w:pPr>
            <w:r w:rsidRPr="00834AED">
              <w:rPr>
                <w:lang w:eastAsia="sv-SE"/>
              </w:rPr>
              <w:t>CR Number(s)</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rsidR="0047760B" w:rsidRPr="00834AED" w:rsidRDefault="0047760B" w:rsidP="00427ED5">
            <w:pPr>
              <w:pStyle w:val="TAH"/>
              <w:rPr>
                <w:lang w:eastAsia="sv-SE"/>
              </w:rPr>
            </w:pPr>
            <w:r w:rsidRPr="00834AED">
              <w:rPr>
                <w:lang w:eastAsia="sv-SE"/>
              </w:rPr>
              <w:t>CR Revision Number(s)</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rsidR="0047760B" w:rsidRPr="00834AED" w:rsidRDefault="0047760B" w:rsidP="00427ED5">
            <w:pPr>
              <w:pStyle w:val="TAH"/>
              <w:rPr>
                <w:lang w:eastAsia="sv-SE"/>
              </w:rPr>
            </w:pPr>
            <w:r w:rsidRPr="00834AED">
              <w:rPr>
                <w:lang w:eastAsia="sv-SE"/>
              </w:rPr>
              <w:t>Earliest Implementable Release</w:t>
            </w:r>
          </w:p>
        </w:tc>
        <w:tc>
          <w:tcPr>
            <w:tcW w:w="1590" w:type="dxa"/>
            <w:tcBorders>
              <w:top w:val="single" w:sz="4" w:space="0" w:color="auto"/>
              <w:left w:val="single" w:sz="4" w:space="0" w:color="auto"/>
              <w:bottom w:val="single" w:sz="4" w:space="0" w:color="auto"/>
              <w:right w:val="single" w:sz="4" w:space="0" w:color="auto"/>
            </w:tcBorders>
            <w:shd w:val="clear" w:color="auto" w:fill="E7E6E6"/>
            <w:hideMark/>
          </w:tcPr>
          <w:p w:rsidR="0047760B" w:rsidRPr="00834AED" w:rsidRDefault="0047760B" w:rsidP="00427ED5">
            <w:pPr>
              <w:pStyle w:val="TAH"/>
              <w:rPr>
                <w:lang w:eastAsia="sv-SE"/>
              </w:rPr>
            </w:pPr>
            <w:r w:rsidRPr="00834AED">
              <w:rPr>
                <w:lang w:eastAsia="sv-SE"/>
              </w:rPr>
              <w:t>Additional Information</w:t>
            </w:r>
          </w:p>
        </w:tc>
      </w:tr>
      <w:tr w:rsidR="0047760B" w:rsidRPr="00834AED" w:rsidTr="0047760B">
        <w:tc>
          <w:tcPr>
            <w:tcW w:w="2522" w:type="dxa"/>
            <w:tcBorders>
              <w:top w:val="single" w:sz="4" w:space="0" w:color="auto"/>
              <w:left w:val="single" w:sz="4" w:space="0" w:color="auto"/>
              <w:bottom w:val="single" w:sz="4" w:space="0" w:color="auto"/>
              <w:right w:val="single" w:sz="4" w:space="0" w:color="auto"/>
            </w:tcBorders>
            <w:hideMark/>
          </w:tcPr>
          <w:p w:rsidR="0047760B" w:rsidRPr="00834AED" w:rsidRDefault="0047760B" w:rsidP="00427ED5">
            <w:pPr>
              <w:pStyle w:val="TAL"/>
              <w:rPr>
                <w:lang w:eastAsia="sv-SE"/>
              </w:rPr>
            </w:pPr>
            <w:r w:rsidRPr="00834AED">
              <w:rPr>
                <w:lang w:eastAsia="sv-SE"/>
              </w:rPr>
              <w:t>RP-200335: Correction on usage of access category 2 for UAC for RNA update</w:t>
            </w:r>
          </w:p>
        </w:tc>
        <w:tc>
          <w:tcPr>
            <w:tcW w:w="1275" w:type="dxa"/>
            <w:tcBorders>
              <w:top w:val="single" w:sz="4" w:space="0" w:color="auto"/>
              <w:left w:val="single" w:sz="4" w:space="0" w:color="auto"/>
              <w:bottom w:val="single" w:sz="4" w:space="0" w:color="auto"/>
              <w:right w:val="single" w:sz="4" w:space="0" w:color="auto"/>
            </w:tcBorders>
            <w:hideMark/>
          </w:tcPr>
          <w:p w:rsidR="0047760B" w:rsidRPr="00834AED" w:rsidRDefault="0047760B" w:rsidP="00427ED5">
            <w:pPr>
              <w:pStyle w:val="TAL"/>
              <w:rPr>
                <w:lang w:eastAsia="sv-SE"/>
              </w:rPr>
            </w:pPr>
            <w:r w:rsidRPr="00834AED">
              <w:rPr>
                <w:lang w:eastAsia="sv-SE"/>
              </w:rPr>
              <w:t>1141</w:t>
            </w:r>
          </w:p>
        </w:tc>
        <w:tc>
          <w:tcPr>
            <w:tcW w:w="1559" w:type="dxa"/>
            <w:tcBorders>
              <w:top w:val="single" w:sz="4" w:space="0" w:color="auto"/>
              <w:left w:val="single" w:sz="4" w:space="0" w:color="auto"/>
              <w:bottom w:val="single" w:sz="4" w:space="0" w:color="auto"/>
              <w:right w:val="single" w:sz="4" w:space="0" w:color="auto"/>
            </w:tcBorders>
            <w:hideMark/>
          </w:tcPr>
          <w:p w:rsidR="0047760B" w:rsidRPr="00834AED" w:rsidRDefault="0047760B" w:rsidP="00427ED5">
            <w:pPr>
              <w:pStyle w:val="TAL"/>
              <w:rPr>
                <w:lang w:eastAsia="sv-SE"/>
              </w:rPr>
            </w:pPr>
            <w:r w:rsidRPr="00834AED">
              <w:rPr>
                <w:lang w:eastAsia="sv-SE"/>
              </w:rPr>
              <w:t>2</w:t>
            </w:r>
          </w:p>
        </w:tc>
        <w:tc>
          <w:tcPr>
            <w:tcW w:w="1559" w:type="dxa"/>
            <w:tcBorders>
              <w:top w:val="single" w:sz="4" w:space="0" w:color="auto"/>
              <w:left w:val="single" w:sz="4" w:space="0" w:color="auto"/>
              <w:bottom w:val="single" w:sz="4" w:space="0" w:color="auto"/>
              <w:right w:val="single" w:sz="4" w:space="0" w:color="auto"/>
            </w:tcBorders>
            <w:hideMark/>
          </w:tcPr>
          <w:p w:rsidR="0047760B" w:rsidRPr="00834AED" w:rsidRDefault="0047760B" w:rsidP="00427ED5">
            <w:pPr>
              <w:pStyle w:val="TAL"/>
              <w:rPr>
                <w:lang w:eastAsia="sv-SE"/>
              </w:rPr>
            </w:pPr>
            <w:r w:rsidRPr="00834AED">
              <w:rPr>
                <w:lang w:eastAsia="sv-SE"/>
              </w:rPr>
              <w:t>Release 15</w:t>
            </w:r>
          </w:p>
        </w:tc>
        <w:tc>
          <w:tcPr>
            <w:tcW w:w="1590" w:type="dxa"/>
            <w:tcBorders>
              <w:top w:val="single" w:sz="4" w:space="0" w:color="auto"/>
              <w:left w:val="single" w:sz="4" w:space="0" w:color="auto"/>
              <w:bottom w:val="single" w:sz="4" w:space="0" w:color="auto"/>
              <w:right w:val="single" w:sz="4" w:space="0" w:color="auto"/>
            </w:tcBorders>
          </w:tcPr>
          <w:p w:rsidR="0047760B" w:rsidRPr="00834AED" w:rsidRDefault="0047760B" w:rsidP="00427ED5">
            <w:pPr>
              <w:pStyle w:val="TAL"/>
              <w:rPr>
                <w:lang w:eastAsia="sv-SE"/>
              </w:rPr>
            </w:pPr>
          </w:p>
        </w:tc>
      </w:tr>
      <w:tr w:rsidR="0047760B" w:rsidRPr="00834AED" w:rsidTr="0047760B">
        <w:tc>
          <w:tcPr>
            <w:tcW w:w="2522" w:type="dxa"/>
            <w:tcBorders>
              <w:top w:val="single" w:sz="4" w:space="0" w:color="auto"/>
              <w:left w:val="single" w:sz="4" w:space="0" w:color="auto"/>
              <w:bottom w:val="single" w:sz="4" w:space="0" w:color="auto"/>
              <w:right w:val="single" w:sz="4" w:space="0" w:color="auto"/>
            </w:tcBorders>
          </w:tcPr>
          <w:p w:rsidR="0047760B" w:rsidRPr="00834AED" w:rsidRDefault="0047760B" w:rsidP="00427ED5">
            <w:pPr>
              <w:pStyle w:val="TAL"/>
              <w:rPr>
                <w:lang w:eastAsia="sv-SE"/>
              </w:rPr>
            </w:pPr>
            <w:r w:rsidRPr="00834AED">
              <w:rPr>
                <w:lang w:eastAsia="sv-SE"/>
              </w:rPr>
              <w:t>RP-201185: Introduction of signalling for high-speed train scenarios</w:t>
            </w:r>
          </w:p>
        </w:tc>
        <w:tc>
          <w:tcPr>
            <w:tcW w:w="1275" w:type="dxa"/>
            <w:tcBorders>
              <w:top w:val="single" w:sz="4" w:space="0" w:color="auto"/>
              <w:left w:val="single" w:sz="4" w:space="0" w:color="auto"/>
              <w:bottom w:val="single" w:sz="4" w:space="0" w:color="auto"/>
              <w:right w:val="single" w:sz="4" w:space="0" w:color="auto"/>
            </w:tcBorders>
          </w:tcPr>
          <w:p w:rsidR="0047760B" w:rsidRPr="00834AED" w:rsidRDefault="0047760B" w:rsidP="00427ED5">
            <w:pPr>
              <w:pStyle w:val="TAL"/>
              <w:rPr>
                <w:lang w:eastAsia="sv-SE"/>
              </w:rPr>
            </w:pPr>
            <w:r w:rsidRPr="00834AED">
              <w:rPr>
                <w:lang w:eastAsia="sv-SE"/>
              </w:rPr>
              <w:t>1464</w:t>
            </w:r>
          </w:p>
        </w:tc>
        <w:tc>
          <w:tcPr>
            <w:tcW w:w="1559" w:type="dxa"/>
            <w:tcBorders>
              <w:top w:val="single" w:sz="4" w:space="0" w:color="auto"/>
              <w:left w:val="single" w:sz="4" w:space="0" w:color="auto"/>
              <w:bottom w:val="single" w:sz="4" w:space="0" w:color="auto"/>
              <w:right w:val="single" w:sz="4" w:space="0" w:color="auto"/>
            </w:tcBorders>
          </w:tcPr>
          <w:p w:rsidR="0047760B" w:rsidRPr="00834AED" w:rsidRDefault="0047760B" w:rsidP="00427ED5">
            <w:pPr>
              <w:pStyle w:val="TAL"/>
              <w:rPr>
                <w:lang w:eastAsia="sv-SE"/>
              </w:rPr>
            </w:pPr>
            <w:r w:rsidRPr="00834AED">
              <w:rPr>
                <w:lang w:eastAsia="sv-SE"/>
              </w:rPr>
              <w:t>5</w:t>
            </w:r>
          </w:p>
        </w:tc>
        <w:tc>
          <w:tcPr>
            <w:tcW w:w="1559" w:type="dxa"/>
            <w:tcBorders>
              <w:top w:val="single" w:sz="4" w:space="0" w:color="auto"/>
              <w:left w:val="single" w:sz="4" w:space="0" w:color="auto"/>
              <w:bottom w:val="single" w:sz="4" w:space="0" w:color="auto"/>
              <w:right w:val="single" w:sz="4" w:space="0" w:color="auto"/>
            </w:tcBorders>
          </w:tcPr>
          <w:p w:rsidR="0047760B" w:rsidRPr="00834AED" w:rsidRDefault="0047760B" w:rsidP="00427ED5">
            <w:pPr>
              <w:pStyle w:val="TAL"/>
              <w:rPr>
                <w:lang w:eastAsia="sv-SE"/>
              </w:rPr>
            </w:pPr>
            <w:r w:rsidRPr="00834AED">
              <w:rPr>
                <w:lang w:eastAsia="sv-SE"/>
              </w:rPr>
              <w:t>Release 15</w:t>
            </w:r>
          </w:p>
        </w:tc>
        <w:tc>
          <w:tcPr>
            <w:tcW w:w="1590" w:type="dxa"/>
            <w:tcBorders>
              <w:top w:val="single" w:sz="4" w:space="0" w:color="auto"/>
              <w:left w:val="single" w:sz="4" w:space="0" w:color="auto"/>
              <w:bottom w:val="single" w:sz="4" w:space="0" w:color="auto"/>
              <w:right w:val="single" w:sz="4" w:space="0" w:color="auto"/>
            </w:tcBorders>
          </w:tcPr>
          <w:p w:rsidR="0047760B" w:rsidRPr="00834AED" w:rsidRDefault="0047760B" w:rsidP="00427ED5">
            <w:pPr>
              <w:pStyle w:val="TAL"/>
              <w:rPr>
                <w:lang w:eastAsia="sv-SE"/>
              </w:rPr>
            </w:pPr>
          </w:p>
        </w:tc>
      </w:tr>
    </w:tbl>
    <w:p w:rsidR="0047760B" w:rsidRPr="00834AED" w:rsidRDefault="0047760B" w:rsidP="0047760B"/>
    <w:p w:rsidR="00881B9F" w:rsidRDefault="00881B9F" w:rsidP="00DF745B">
      <w:bookmarkStart w:id="1" w:name="_Toc20487801"/>
      <w:bookmarkStart w:id="2" w:name="_Toc29343108"/>
      <w:bookmarkStart w:id="3" w:name="_Toc29344247"/>
      <w:bookmarkStart w:id="4" w:name="_Toc36567513"/>
      <w:bookmarkStart w:id="5" w:name="_Toc36810977"/>
      <w:bookmarkStart w:id="6" w:name="_Toc36847341"/>
      <w:bookmarkStart w:id="7" w:name="_Toc36939994"/>
      <w:bookmarkStart w:id="8" w:name="_Toc37082974"/>
      <w:r>
        <w:t xml:space="preserve">Considering to apply the existing rule to realize </w:t>
      </w:r>
      <w:r>
        <w:rPr>
          <w:lang w:eastAsia="ko-KR"/>
        </w:rPr>
        <w:t xml:space="preserve">early release UE implementation of R16 enhanced features, adding the candidate features after the approval into the </w:t>
      </w:r>
      <w:r w:rsidRPr="00881B9F">
        <w:t xml:space="preserve">Annex G </w:t>
      </w:r>
      <w:r w:rsidR="00612ABF">
        <w:t xml:space="preserve">is regarded as a preferred way, where requires the evaluation on the feature proposed to be </w:t>
      </w:r>
      <w:r w:rsidR="00612ABF" w:rsidRPr="00881B9F">
        <w:t xml:space="preserve">early </w:t>
      </w:r>
      <w:r w:rsidR="00612ABF">
        <w:t>implemented</w:t>
      </w:r>
      <w:r w:rsidRPr="00881B9F">
        <w:t xml:space="preserve"> case by case</w:t>
      </w:r>
      <w:r>
        <w:t>.</w:t>
      </w:r>
    </w:p>
    <w:p w:rsidR="001C1CB3" w:rsidRDefault="001C1CB3" w:rsidP="00DF745B"/>
    <w:p w:rsidR="00810E8A" w:rsidRDefault="00810E8A" w:rsidP="00C23EB8">
      <w:pPr>
        <w:rPr>
          <w:b/>
          <w:lang w:eastAsia="ko-KR"/>
        </w:rPr>
      </w:pPr>
      <w:r w:rsidRPr="00810E8A">
        <w:rPr>
          <w:b/>
          <w:lang w:eastAsia="ko-KR"/>
        </w:rPr>
        <w:lastRenderedPageBreak/>
        <w:t>Proposal 1: Considering to apply the existing rule to realize early release UE implementation of R16 enhanced features, adding the candidate features after the approval into the Annex G is regarded as a preferred way. The evaluation of whether a feature is to be early implementable is to be decided on a case-by-case basis.</w:t>
      </w:r>
    </w:p>
    <w:p w:rsidR="00C23EB8" w:rsidRDefault="0033571B" w:rsidP="00C23EB8">
      <w:r>
        <w:rPr>
          <w:rFonts w:cs="Arial"/>
          <w:lang w:val="en-US"/>
        </w:rPr>
        <w:t>In addition to the list of CRs c</w:t>
      </w:r>
      <w:r w:rsidRPr="0033571B">
        <w:rPr>
          <w:rFonts w:cs="Arial"/>
          <w:lang w:val="en-US"/>
        </w:rPr>
        <w:t>ontaining Early Implementable Features and Corrections</w:t>
      </w:r>
      <w:r>
        <w:rPr>
          <w:rFonts w:cs="Arial"/>
          <w:lang w:val="en-US"/>
        </w:rPr>
        <w:t xml:space="preserve">, the </w:t>
      </w:r>
      <w:r w:rsidRPr="0033571B">
        <w:rPr>
          <w:rFonts w:cs="Arial"/>
          <w:lang w:val="en-US"/>
        </w:rPr>
        <w:tab/>
        <w:t>UE requirements on ASN.1 comprehension</w:t>
      </w:r>
      <w:bookmarkEnd w:id="1"/>
      <w:bookmarkEnd w:id="2"/>
      <w:bookmarkEnd w:id="3"/>
      <w:bookmarkEnd w:id="4"/>
      <w:bookmarkEnd w:id="5"/>
      <w:bookmarkEnd w:id="6"/>
      <w:bookmarkEnd w:id="7"/>
      <w:bookmarkEnd w:id="8"/>
      <w:r>
        <w:rPr>
          <w:rFonts w:cs="Arial"/>
          <w:lang w:val="en-US"/>
        </w:rPr>
        <w:t xml:space="preserve"> also specified in the Annex F in TS 36.331, where </w:t>
      </w:r>
      <w:r w:rsidRPr="000E4E7F">
        <w:t xml:space="preserve">specifies UE requirements regarding </w:t>
      </w:r>
      <w:r>
        <w:t xml:space="preserve">how </w:t>
      </w:r>
      <w:r w:rsidRPr="000E4E7F">
        <w:t>the ASN.1 definitions to be comprehended by the UE</w:t>
      </w:r>
      <w:r w:rsidR="00560325">
        <w:t xml:space="preserve">, from </w:t>
      </w:r>
      <w:proofErr w:type="spellStart"/>
      <w:r w:rsidR="00E03340">
        <w:t>c</w:t>
      </w:r>
      <w:r w:rsidR="00560325" w:rsidRPr="00560325">
        <w:t>ricitical</w:t>
      </w:r>
      <w:proofErr w:type="spellEnd"/>
      <w:r w:rsidR="00560325" w:rsidRPr="00560325">
        <w:t xml:space="preserve"> extensions (dedicated </w:t>
      </w:r>
      <w:proofErr w:type="spellStart"/>
      <w:r w:rsidR="00560325" w:rsidRPr="00560325">
        <w:t>signaling</w:t>
      </w:r>
      <w:proofErr w:type="spellEnd"/>
      <w:r w:rsidR="00560325" w:rsidRPr="00560325">
        <w:t>)</w:t>
      </w:r>
      <w:r w:rsidR="00560325">
        <w:t xml:space="preserve"> and </w:t>
      </w:r>
      <w:r w:rsidR="00E03340">
        <w:t>n</w:t>
      </w:r>
      <w:r w:rsidR="00560325" w:rsidRPr="00560325">
        <w:t>on-</w:t>
      </w:r>
      <w:proofErr w:type="spellStart"/>
      <w:r w:rsidR="00560325" w:rsidRPr="00560325">
        <w:t>cricitical</w:t>
      </w:r>
      <w:proofErr w:type="spellEnd"/>
      <w:r w:rsidR="00560325" w:rsidRPr="00560325">
        <w:t xml:space="preserve"> extensions (broadcast </w:t>
      </w:r>
      <w:r w:rsidR="00E03340" w:rsidRPr="00560325">
        <w:t>signalling</w:t>
      </w:r>
      <w:r w:rsidR="00560325" w:rsidRPr="00560325">
        <w:t>)</w:t>
      </w:r>
      <w:r w:rsidR="00560325">
        <w:t xml:space="preserve"> </w:t>
      </w:r>
      <w:r w:rsidR="00E03340">
        <w:t>respectively</w:t>
      </w:r>
      <w:r w:rsidRPr="000E4E7F">
        <w:t>.</w:t>
      </w:r>
      <w:r w:rsidR="00560325">
        <w:t xml:space="preserve"> </w:t>
      </w:r>
      <w:r w:rsidR="00C23EB8">
        <w:t xml:space="preserve">In existing LTE, a UE is required to own the ability to comprehend the entire transfer syntax (ASN.1) of release X, which is indicated in field </w:t>
      </w:r>
      <w:proofErr w:type="spellStart"/>
      <w:r w:rsidR="00C23EB8">
        <w:t>accessStratumRelease</w:t>
      </w:r>
      <w:proofErr w:type="spellEnd"/>
      <w:r w:rsidR="00C23EB8">
        <w:t xml:space="preserve"> which is located in the </w:t>
      </w:r>
      <w:r w:rsidR="00C23EB8" w:rsidRPr="002B4B1D">
        <w:rPr>
          <w:bCs/>
          <w:i/>
          <w:iCs/>
        </w:rPr>
        <w:t>UE-EUTRA-Capability</w:t>
      </w:r>
      <w:r w:rsidR="00C23EB8">
        <w:rPr>
          <w:bCs/>
          <w:i/>
          <w:iCs/>
        </w:rPr>
        <w:t xml:space="preserve"> IE. </w:t>
      </w:r>
      <w:r w:rsidR="00C23EB8" w:rsidRPr="00C23EB8">
        <w:rPr>
          <w:bCs/>
          <w:iCs/>
        </w:rPr>
        <w:t>Meanwhile,</w:t>
      </w:r>
      <w:r w:rsidR="00C23EB8">
        <w:rPr>
          <w:bCs/>
          <w:i/>
          <w:iCs/>
        </w:rPr>
        <w:t xml:space="preserve"> </w:t>
      </w:r>
      <w:r w:rsidR="00C23EB8">
        <w:t>the UE is not required to comprehend the transfer syntax associated with optional features it does not support</w:t>
      </w:r>
      <w:r w:rsidR="007F7BB3">
        <w:t xml:space="preserve"> in a</w:t>
      </w:r>
      <w:r w:rsidR="00C23EB8">
        <w:t xml:space="preserve"> dedicated signalling.</w:t>
      </w:r>
      <w:r w:rsidR="001105FF">
        <w:t xml:space="preserve"> If early UE implementation is supported for the UE, the UE is allowed to </w:t>
      </w:r>
      <w:r w:rsidR="00C23EB8">
        <w:t>support a feature specified in release X+ N additional requirements apply.</w:t>
      </w:r>
      <w:r w:rsidR="00045C7F">
        <w:t xml:space="preserve"> </w:t>
      </w:r>
      <w:r w:rsidR="001105FF">
        <w:t>In our understanding, the above principle for LTE is apply to the early UE implementation in NR as well.</w:t>
      </w:r>
    </w:p>
    <w:p w:rsidR="00045C7F" w:rsidRPr="00045C7F" w:rsidRDefault="00045C7F" w:rsidP="00A0328F">
      <w:pPr>
        <w:tabs>
          <w:tab w:val="left" w:pos="1134"/>
        </w:tabs>
        <w:spacing w:line="240" w:lineRule="exact"/>
        <w:rPr>
          <w:lang w:val="en-US"/>
        </w:rPr>
      </w:pPr>
      <w:r w:rsidRPr="00385B95">
        <w:rPr>
          <w:b/>
        </w:rPr>
        <w:t>P</w:t>
      </w:r>
      <w:r w:rsidRPr="00385B95">
        <w:rPr>
          <w:rFonts w:hint="eastAsia"/>
          <w:b/>
        </w:rPr>
        <w:t>roposal</w:t>
      </w:r>
      <w:r w:rsidRPr="00385B95">
        <w:rPr>
          <w:b/>
        </w:rPr>
        <w:t xml:space="preserve"> </w:t>
      </w:r>
      <w:r w:rsidR="00990D6B">
        <w:rPr>
          <w:b/>
        </w:rPr>
        <w:t>2</w:t>
      </w:r>
      <w:r w:rsidRPr="00385B95">
        <w:rPr>
          <w:rFonts w:hint="eastAsia"/>
          <w:b/>
        </w:rPr>
        <w:t>: it is proposed to</w:t>
      </w:r>
      <w:r w:rsidRPr="00385B95">
        <w:rPr>
          <w:b/>
        </w:rPr>
        <w:t xml:space="preserve"> </w:t>
      </w:r>
      <w:r w:rsidRPr="00385B95">
        <w:rPr>
          <w:b/>
          <w:lang w:eastAsia="zh-CN"/>
        </w:rPr>
        <w:t xml:space="preserve">introduce the description of the </w:t>
      </w:r>
      <w:r w:rsidRPr="00385B95">
        <w:rPr>
          <w:b/>
        </w:rPr>
        <w:t xml:space="preserve">UE requirements regarding how the ASN.1 definitions </w:t>
      </w:r>
      <w:r w:rsidR="00A1563E">
        <w:rPr>
          <w:b/>
        </w:rPr>
        <w:t>can</w:t>
      </w:r>
      <w:r w:rsidRPr="00385B95">
        <w:rPr>
          <w:b/>
        </w:rPr>
        <w:t xml:space="preserve"> be comprehended by the UE in the TS 38.331 as well, which is similar to that in</w:t>
      </w:r>
      <w:r w:rsidRPr="00385B95">
        <w:rPr>
          <w:b/>
          <w:lang w:eastAsia="zh-CN"/>
        </w:rPr>
        <w:t xml:space="preserve"> Annex F of TS 36.331.</w:t>
      </w:r>
    </w:p>
    <w:p w:rsidR="009A5031" w:rsidRPr="003E4BD5" w:rsidRDefault="003E1BA4" w:rsidP="00DF745B">
      <w:r>
        <w:t xml:space="preserve">On the other hand, during the informal </w:t>
      </w:r>
      <w:r w:rsidR="00DF745B">
        <w:t xml:space="preserve">email </w:t>
      </w:r>
      <w:r>
        <w:t>offline discussion</w:t>
      </w:r>
      <w:r w:rsidR="00DF745B">
        <w:t xml:space="preserve"> initiated by CMCC</w:t>
      </w:r>
      <w:r>
        <w:t xml:space="preserve">, as Huawei mentioned that </w:t>
      </w:r>
      <w:r w:rsidR="00DF745B">
        <w:t xml:space="preserve">regarding </w:t>
      </w:r>
      <w:r>
        <w:t xml:space="preserve">the </w:t>
      </w:r>
      <w:r w:rsidR="00DF745B" w:rsidRPr="0033571B">
        <w:rPr>
          <w:rFonts w:cs="Arial"/>
          <w:lang w:val="en-US"/>
        </w:rPr>
        <w:t xml:space="preserve">UE requirements on </w:t>
      </w:r>
      <w:r w:rsidR="00DF745B">
        <w:t xml:space="preserve">transfer syntax (ASN.1) </w:t>
      </w:r>
      <w:r w:rsidR="00DF745B" w:rsidRPr="0033571B">
        <w:rPr>
          <w:rFonts w:cs="Arial"/>
          <w:lang w:val="en-US"/>
        </w:rPr>
        <w:t>comprehension</w:t>
      </w:r>
      <w:r>
        <w:t>, some</w:t>
      </w:r>
      <w:r w:rsidR="00DF745B">
        <w:t xml:space="preserve"> mis</w:t>
      </w:r>
      <w:r>
        <w:t xml:space="preserve">alignment </w:t>
      </w:r>
      <w:r w:rsidR="00DF745B">
        <w:t xml:space="preserve">exists between </w:t>
      </w:r>
      <w:r>
        <w:t xml:space="preserve">broadcast </w:t>
      </w:r>
      <w:r w:rsidR="00DF745B">
        <w:t>signalling</w:t>
      </w:r>
      <w:r>
        <w:t xml:space="preserve"> and dedicated signalling</w:t>
      </w:r>
      <w:r w:rsidR="00DF745B">
        <w:t xml:space="preserve">, which is admitted by some other participants involved in the discussion, that is, </w:t>
      </w:r>
      <w:r>
        <w:t>for dedicated signalling there mainly is an issue with critical extensions</w:t>
      </w:r>
      <w:r w:rsidR="00DF745B" w:rsidRPr="003E4BD5">
        <w:t xml:space="preserve">. </w:t>
      </w:r>
      <w:r w:rsidR="009A5031" w:rsidRPr="003E4BD5">
        <w:t>The illustration of the</w:t>
      </w:r>
      <w:r w:rsidR="00AE78CA" w:rsidRPr="003E4BD5">
        <w:t xml:space="preserve"> inconsistent </w:t>
      </w:r>
      <w:r w:rsidR="003E4BD5" w:rsidRPr="003E4BD5">
        <w:t xml:space="preserve">description on the UE requirements on transfer syntax (ASN.1) comprehension </w:t>
      </w:r>
      <w:r w:rsidR="009A5031" w:rsidRPr="003E4BD5">
        <w:t>is as follows:</w:t>
      </w:r>
    </w:p>
    <w:p w:rsidR="009A5031" w:rsidRPr="003E4BD5" w:rsidRDefault="009A5031" w:rsidP="009A5031">
      <w:pPr>
        <w:rPr>
          <w:i/>
        </w:rPr>
      </w:pPr>
      <w:r w:rsidRPr="003E4BD5">
        <w:t xml:space="preserve">Regarding </w:t>
      </w:r>
      <w:proofErr w:type="spellStart"/>
      <w:r w:rsidRPr="003E4BD5">
        <w:t>Cricitical</w:t>
      </w:r>
      <w:proofErr w:type="spellEnd"/>
      <w:r w:rsidRPr="003E4BD5">
        <w:t xml:space="preserve"> extensions in case of dedicated </w:t>
      </w:r>
      <w:r w:rsidR="00045C7F" w:rsidRPr="003E4BD5">
        <w:t>signalling</w:t>
      </w:r>
      <w:r w:rsidRPr="003E4BD5">
        <w:t xml:space="preserve">, if the early implemented feature involves one or more critical extensions, the UE shall comprehend the parts of the transfer syntax </w:t>
      </w:r>
      <w:r w:rsidR="003E4BD5" w:rsidRPr="003E4BD5">
        <w:t xml:space="preserve">in </w:t>
      </w:r>
      <w:r w:rsidRPr="003E4BD5">
        <w:t>ASN.1 of release X+ N that are related to the feature implemented early. The UE obviously also has to support the ASN.1 parts related to in</w:t>
      </w:r>
      <w:r w:rsidR="003E4BD5" w:rsidRPr="003E4BD5">
        <w:t>dicating support of the feature. In addition to</w:t>
      </w:r>
      <w:r w:rsidR="00A4567F" w:rsidRPr="003E4BD5">
        <w:t xml:space="preserve"> the early implemented feature(s), the UE need </w:t>
      </w:r>
      <w:r w:rsidR="00A4567F" w:rsidRPr="003E4BD5">
        <w:rPr>
          <w:i/>
        </w:rPr>
        <w:t>however not support functionality beyond what is defined in the release the UE indicates in access stratum release.</w:t>
      </w:r>
    </w:p>
    <w:p w:rsidR="009A5031" w:rsidRDefault="00A4567F" w:rsidP="00DF745B">
      <w:r w:rsidRPr="003E4BD5">
        <w:rPr>
          <w:lang w:eastAsia="zh-CN"/>
        </w:rPr>
        <w:t>However, r</w:t>
      </w:r>
      <w:r w:rsidRPr="003E4BD5">
        <w:rPr>
          <w:rFonts w:hint="eastAsia"/>
          <w:lang w:eastAsia="zh-CN"/>
        </w:rPr>
        <w:t xml:space="preserve">egarding </w:t>
      </w:r>
      <w:r w:rsidRPr="003E4BD5">
        <w:t>n</w:t>
      </w:r>
      <w:r w:rsidR="003E4BD5">
        <w:t>on-</w:t>
      </w:r>
      <w:proofErr w:type="spellStart"/>
      <w:r w:rsidR="003E4BD5">
        <w:t>cricitical</w:t>
      </w:r>
      <w:proofErr w:type="spellEnd"/>
      <w:r w:rsidR="003E4BD5">
        <w:t xml:space="preserve"> extensions in case of </w:t>
      </w:r>
      <w:r w:rsidRPr="003E4BD5">
        <w:t xml:space="preserve">broadcast </w:t>
      </w:r>
      <w:r w:rsidR="00045C7F" w:rsidRPr="003E4BD5">
        <w:t>signalling</w:t>
      </w:r>
      <w:r w:rsidRPr="003E4BD5">
        <w:t>, if the early implemented feature involves one or more non-critical extensions in system information, in addition to th</w:t>
      </w:r>
      <w:r w:rsidR="003E4BD5" w:rsidRPr="003E4BD5">
        <w:t xml:space="preserve">e parts of the transfer syntax in </w:t>
      </w:r>
      <w:r w:rsidRPr="003E4BD5">
        <w:t xml:space="preserve">ASN.1 of release X+ N that are related to the feature implemented early, the UE shall comprehend the fields in system information, including both the release X+ N fields related to the early implemented features </w:t>
      </w:r>
      <w:r w:rsidRPr="003E4BD5">
        <w:rPr>
          <w:i/>
        </w:rPr>
        <w:t xml:space="preserve">and other extensions concerning releases from X </w:t>
      </w:r>
      <w:proofErr w:type="spellStart"/>
      <w:r w:rsidRPr="003E4BD5">
        <w:rPr>
          <w:i/>
        </w:rPr>
        <w:t>upto</w:t>
      </w:r>
      <w:proofErr w:type="spellEnd"/>
      <w:r w:rsidRPr="003E4BD5">
        <w:rPr>
          <w:i/>
        </w:rPr>
        <w:t xml:space="preserve"> X+N.</w:t>
      </w:r>
      <w:r w:rsidR="00A0328F">
        <w:rPr>
          <w:i/>
        </w:rPr>
        <w:t xml:space="preserve"> </w:t>
      </w:r>
      <w:r w:rsidR="00AE78CA">
        <w:t xml:space="preserve">Hence, it seems the clarification on </w:t>
      </w:r>
      <w:r w:rsidR="003E4BD5" w:rsidRPr="003E4BD5">
        <w:t xml:space="preserve">the inconsistent description on the UE requirements on transfer syntax (ASN.1) comprehension </w:t>
      </w:r>
      <w:r w:rsidR="003E4BD5">
        <w:t>between broadcast signalling and dedicated signalling is required.</w:t>
      </w:r>
    </w:p>
    <w:p w:rsidR="00383BB8" w:rsidRPr="00383BB8" w:rsidRDefault="00A0328F" w:rsidP="00442531">
      <w:pPr>
        <w:rPr>
          <w:rFonts w:cs="Arial"/>
          <w:b/>
        </w:rPr>
      </w:pPr>
      <w:r w:rsidRPr="00442531">
        <w:rPr>
          <w:b/>
        </w:rPr>
        <w:t>P</w:t>
      </w:r>
      <w:r w:rsidRPr="00442531">
        <w:rPr>
          <w:rFonts w:hint="eastAsia"/>
          <w:b/>
        </w:rPr>
        <w:t>roposal</w:t>
      </w:r>
      <w:r w:rsidRPr="00442531">
        <w:rPr>
          <w:b/>
        </w:rPr>
        <w:t xml:space="preserve"> </w:t>
      </w:r>
      <w:r w:rsidR="00990D6B">
        <w:rPr>
          <w:b/>
        </w:rPr>
        <w:t>3</w:t>
      </w:r>
      <w:r w:rsidRPr="00442531">
        <w:rPr>
          <w:rFonts w:hint="eastAsia"/>
          <w:b/>
        </w:rPr>
        <w:t xml:space="preserve">: it is proposed </w:t>
      </w:r>
      <w:r w:rsidRPr="00442531">
        <w:rPr>
          <w:b/>
        </w:rPr>
        <w:t>the clarification on the inconsistent description on the UE requirements on transfer syntax (ASN.1) comprehension between broadcast signalling and dedicated signalling is required.</w:t>
      </w:r>
    </w:p>
    <w:p w:rsidR="00990D6B" w:rsidRPr="00324E37" w:rsidRDefault="00990D6B" w:rsidP="00990D6B">
      <w:pPr>
        <w:rPr>
          <w:lang w:val="en-US" w:eastAsia="ko-KR"/>
        </w:rPr>
      </w:pPr>
      <w:r>
        <w:rPr>
          <w:lang w:eastAsia="ko-KR"/>
        </w:rPr>
        <w:t>As we proposed in last RAN2 meeting,</w:t>
      </w:r>
      <w:r w:rsidRPr="00395618">
        <w:rPr>
          <w:lang w:val="en-US"/>
        </w:rPr>
        <w:t xml:space="preserve"> </w:t>
      </w:r>
      <w:r>
        <w:rPr>
          <w:lang w:val="en-US"/>
        </w:rPr>
        <w:t xml:space="preserve">the </w:t>
      </w:r>
      <w:r w:rsidRPr="000601C0">
        <w:rPr>
          <w:lang w:val="en-US"/>
        </w:rPr>
        <w:t>syntax of RRC ASN.1 is born to provide the backward and forward compatible</w:t>
      </w:r>
      <w:r>
        <w:rPr>
          <w:lang w:val="en-US"/>
        </w:rPr>
        <w:t xml:space="preserve">, which means that there is no technical complexity and barrier to </w:t>
      </w:r>
      <w:r w:rsidRPr="00801280">
        <w:rPr>
          <w:lang w:eastAsia="zh-CN"/>
        </w:rPr>
        <w:t xml:space="preserve">apply </w:t>
      </w:r>
      <w:r>
        <w:rPr>
          <w:lang w:eastAsia="zh-CN"/>
        </w:rPr>
        <w:t xml:space="preserve">a latest enhanced </w:t>
      </w:r>
      <w:r w:rsidRPr="00801280">
        <w:rPr>
          <w:lang w:eastAsia="zh-CN"/>
        </w:rPr>
        <w:t>feature to early release.</w:t>
      </w:r>
      <w:r>
        <w:rPr>
          <w:lang w:eastAsia="zh-CN"/>
        </w:rPr>
        <w:t xml:space="preserve"> Furthermore, </w:t>
      </w:r>
      <w:r>
        <w:rPr>
          <w:lang w:val="en-US"/>
        </w:rPr>
        <w:t>it is more reasonable to provide more opportunities for the operators to plan t</w:t>
      </w:r>
      <w:r w:rsidRPr="00CE1F95">
        <w:rPr>
          <w:lang w:val="en-US"/>
        </w:rPr>
        <w:t>he tim</w:t>
      </w:r>
      <w:r>
        <w:rPr>
          <w:lang w:val="en-US"/>
        </w:rPr>
        <w:t xml:space="preserve">ing for a feature deployment </w:t>
      </w:r>
      <w:r w:rsidRPr="00CE1F95">
        <w:rPr>
          <w:lang w:val="en-US"/>
        </w:rPr>
        <w:t xml:space="preserve">entirely </w:t>
      </w:r>
      <w:r>
        <w:rPr>
          <w:lang w:val="en-US"/>
        </w:rPr>
        <w:t>based on their own</w:t>
      </w:r>
      <w:r w:rsidRPr="00CE1F95">
        <w:rPr>
          <w:lang w:val="en-US"/>
        </w:rPr>
        <w:t xml:space="preserve"> market conditions and requirements. </w:t>
      </w:r>
      <w:r>
        <w:rPr>
          <w:lang w:val="en-US"/>
        </w:rPr>
        <w:t xml:space="preserve">And in order to progress the early implementation in NR, it is proposed to conclude on the principle and then </w:t>
      </w:r>
      <w:r w:rsidRPr="00324E37">
        <w:rPr>
          <w:lang w:val="en-US"/>
        </w:rPr>
        <w:t>invite companies to propose what are your preferred features for the early release implementation.</w:t>
      </w:r>
    </w:p>
    <w:p w:rsidR="00990D6B" w:rsidRDefault="00990D6B" w:rsidP="00990D6B">
      <w:pPr>
        <w:tabs>
          <w:tab w:val="left" w:pos="1134"/>
        </w:tabs>
        <w:spacing w:line="240" w:lineRule="exact"/>
        <w:rPr>
          <w:rFonts w:cs="Arial"/>
          <w:lang w:val="en-US"/>
        </w:rPr>
      </w:pPr>
      <w:r w:rsidRPr="005F4AAB">
        <w:rPr>
          <w:b/>
        </w:rPr>
        <w:t>P</w:t>
      </w:r>
      <w:r w:rsidRPr="005F4AAB">
        <w:rPr>
          <w:rFonts w:hint="eastAsia"/>
          <w:b/>
        </w:rPr>
        <w:t>roposal</w:t>
      </w:r>
      <w:r>
        <w:rPr>
          <w:b/>
        </w:rPr>
        <w:t xml:space="preserve"> 4</w:t>
      </w:r>
      <w:r w:rsidRPr="005F4AAB">
        <w:rPr>
          <w:rFonts w:hint="eastAsia"/>
          <w:b/>
        </w:rPr>
        <w:t xml:space="preserve">: </w:t>
      </w:r>
      <w:r w:rsidRPr="00964472">
        <w:rPr>
          <w:b/>
        </w:rPr>
        <w:t>it is proposed to conclude on the principle and then invite companies to propose what are your preferred features for the early release implementation.</w:t>
      </w:r>
    </w:p>
    <w:p w:rsidR="00383BB8" w:rsidRPr="00990D6B" w:rsidRDefault="00383BB8" w:rsidP="00CD75B9">
      <w:pPr>
        <w:jc w:val="both"/>
        <w:rPr>
          <w:rFonts w:cs="Arial"/>
          <w:b/>
          <w:lang w:val="en-US"/>
        </w:rPr>
      </w:pPr>
    </w:p>
    <w:p w:rsidR="000367F2" w:rsidRPr="00A343C6" w:rsidRDefault="000367F2" w:rsidP="000367F2">
      <w:pPr>
        <w:pStyle w:val="1"/>
        <w:tabs>
          <w:tab w:val="num" w:pos="420"/>
        </w:tabs>
        <w:spacing w:line="276" w:lineRule="auto"/>
        <w:ind w:left="420" w:hanging="420"/>
        <w:jc w:val="both"/>
      </w:pPr>
      <w:r w:rsidRPr="00A343C6">
        <w:t>Conclusion</w:t>
      </w:r>
    </w:p>
    <w:p w:rsidR="00810E8A" w:rsidRDefault="00810E8A" w:rsidP="00810E8A">
      <w:pPr>
        <w:rPr>
          <w:b/>
          <w:lang w:eastAsia="ko-KR"/>
        </w:rPr>
      </w:pPr>
      <w:r w:rsidRPr="00810E8A">
        <w:rPr>
          <w:b/>
          <w:lang w:eastAsia="ko-KR"/>
        </w:rPr>
        <w:t>Proposal 1: Considering to apply the existing rule to realize early release UE implementation of R16 enhanced features, adding the candidate features after the approval into the Annex G is regarded as a preferred way. The evaluation of whether a feature is to be early implementable is to be decided on a case-by-case basis.</w:t>
      </w:r>
    </w:p>
    <w:p w:rsidR="0095479B" w:rsidRPr="00045C7F" w:rsidRDefault="0095479B" w:rsidP="0095479B">
      <w:pPr>
        <w:tabs>
          <w:tab w:val="left" w:pos="1134"/>
        </w:tabs>
        <w:spacing w:line="240" w:lineRule="exact"/>
        <w:rPr>
          <w:lang w:val="en-US"/>
        </w:rPr>
      </w:pPr>
      <w:bookmarkStart w:id="9" w:name="_GoBack"/>
      <w:bookmarkEnd w:id="9"/>
      <w:r w:rsidRPr="00385B95">
        <w:rPr>
          <w:b/>
        </w:rPr>
        <w:t>P</w:t>
      </w:r>
      <w:r w:rsidRPr="00385B95">
        <w:rPr>
          <w:rFonts w:hint="eastAsia"/>
          <w:b/>
        </w:rPr>
        <w:t>roposal</w:t>
      </w:r>
      <w:r w:rsidRPr="00385B95">
        <w:rPr>
          <w:b/>
        </w:rPr>
        <w:t xml:space="preserve"> </w:t>
      </w:r>
      <w:r w:rsidR="00990D6B">
        <w:rPr>
          <w:b/>
        </w:rPr>
        <w:t>2</w:t>
      </w:r>
      <w:r w:rsidRPr="00385B95">
        <w:rPr>
          <w:rFonts w:hint="eastAsia"/>
          <w:b/>
        </w:rPr>
        <w:t>: it is proposed to</w:t>
      </w:r>
      <w:r w:rsidRPr="00385B95">
        <w:rPr>
          <w:b/>
        </w:rPr>
        <w:t xml:space="preserve"> </w:t>
      </w:r>
      <w:r w:rsidRPr="00385B95">
        <w:rPr>
          <w:b/>
          <w:lang w:eastAsia="zh-CN"/>
        </w:rPr>
        <w:t xml:space="preserve">introduce the description of the </w:t>
      </w:r>
      <w:r w:rsidRPr="00385B95">
        <w:rPr>
          <w:b/>
        </w:rPr>
        <w:t xml:space="preserve">UE requirements regarding how the ASN.1 definitions </w:t>
      </w:r>
      <w:r w:rsidR="00A1563E">
        <w:rPr>
          <w:b/>
        </w:rPr>
        <w:t>can</w:t>
      </w:r>
      <w:r w:rsidRPr="00385B95">
        <w:rPr>
          <w:b/>
        </w:rPr>
        <w:t xml:space="preserve"> be comprehended by the UE in the TS 38.331 as well, which is similar to that in</w:t>
      </w:r>
      <w:r w:rsidRPr="00385B95">
        <w:rPr>
          <w:b/>
          <w:lang w:eastAsia="zh-CN"/>
        </w:rPr>
        <w:t xml:space="preserve"> Annex F of TS 36.331.</w:t>
      </w:r>
    </w:p>
    <w:p w:rsidR="0095479B" w:rsidRPr="00383BB8" w:rsidRDefault="0095479B" w:rsidP="0095479B">
      <w:pPr>
        <w:rPr>
          <w:rFonts w:cs="Arial"/>
          <w:b/>
        </w:rPr>
      </w:pPr>
      <w:r w:rsidRPr="00442531">
        <w:rPr>
          <w:b/>
        </w:rPr>
        <w:lastRenderedPageBreak/>
        <w:t>P</w:t>
      </w:r>
      <w:r w:rsidRPr="00442531">
        <w:rPr>
          <w:rFonts w:hint="eastAsia"/>
          <w:b/>
        </w:rPr>
        <w:t>roposal</w:t>
      </w:r>
      <w:r w:rsidRPr="00442531">
        <w:rPr>
          <w:b/>
        </w:rPr>
        <w:t xml:space="preserve"> </w:t>
      </w:r>
      <w:r w:rsidR="00990D6B">
        <w:rPr>
          <w:b/>
        </w:rPr>
        <w:t>3</w:t>
      </w:r>
      <w:r w:rsidRPr="00442531">
        <w:rPr>
          <w:rFonts w:hint="eastAsia"/>
          <w:b/>
        </w:rPr>
        <w:t xml:space="preserve">: it is proposed </w:t>
      </w:r>
      <w:r w:rsidRPr="00442531">
        <w:rPr>
          <w:b/>
        </w:rPr>
        <w:t>the clarification on the inconsistent description on the UE requirements on transfer syntax (ASN.1) comprehension between broadcast signalling and dedicated signalling is required.</w:t>
      </w:r>
    </w:p>
    <w:p w:rsidR="005B2597" w:rsidRPr="00990D6B" w:rsidRDefault="00990D6B" w:rsidP="00990D6B">
      <w:pPr>
        <w:tabs>
          <w:tab w:val="left" w:pos="1134"/>
        </w:tabs>
        <w:spacing w:line="240" w:lineRule="exact"/>
        <w:rPr>
          <w:b/>
          <w:lang w:val="en-US"/>
        </w:rPr>
      </w:pPr>
      <w:r w:rsidRPr="005F4AAB">
        <w:rPr>
          <w:b/>
        </w:rPr>
        <w:t>P</w:t>
      </w:r>
      <w:r w:rsidRPr="005F4AAB">
        <w:rPr>
          <w:rFonts w:hint="eastAsia"/>
          <w:b/>
        </w:rPr>
        <w:t>roposal</w:t>
      </w:r>
      <w:r>
        <w:rPr>
          <w:b/>
        </w:rPr>
        <w:t xml:space="preserve"> 4</w:t>
      </w:r>
      <w:r w:rsidRPr="005F4AAB">
        <w:rPr>
          <w:rFonts w:hint="eastAsia"/>
          <w:b/>
        </w:rPr>
        <w:t xml:space="preserve">: </w:t>
      </w:r>
      <w:r w:rsidRPr="00964472">
        <w:rPr>
          <w:b/>
        </w:rPr>
        <w:t>it is proposed to conclude on the principle and then invite companies to propose what are your preferred features for the early release implementation.</w:t>
      </w:r>
    </w:p>
    <w:p w:rsidR="0001565F" w:rsidRDefault="0001565F" w:rsidP="00D71370">
      <w:pPr>
        <w:pStyle w:val="1"/>
        <w:spacing w:line="276" w:lineRule="auto"/>
        <w:jc w:val="both"/>
      </w:pPr>
      <w:r w:rsidRPr="00A343C6">
        <w:t>Reference</w:t>
      </w:r>
    </w:p>
    <w:p w:rsidR="00654723" w:rsidRDefault="00654723" w:rsidP="00654723">
      <w:pPr>
        <w:pStyle w:val="afc"/>
        <w:numPr>
          <w:ilvl w:val="0"/>
          <w:numId w:val="13"/>
        </w:numPr>
        <w:spacing w:before="134" w:beforeAutospacing="0" w:after="0" w:afterAutospacing="0"/>
        <w:textAlignment w:val="baseline"/>
      </w:pPr>
      <w:bookmarkStart w:id="10" w:name="_Ref40971718"/>
      <w:bookmarkEnd w:id="0"/>
      <w:r w:rsidRPr="00654723">
        <w:t>R2-167461 Report of 3GPP TSG RAN WG2 meeting #95bis,</w:t>
      </w:r>
      <w:bookmarkEnd w:id="10"/>
    </w:p>
    <w:p w:rsidR="0047760B" w:rsidRDefault="0047760B" w:rsidP="00654723">
      <w:pPr>
        <w:pStyle w:val="afc"/>
        <w:numPr>
          <w:ilvl w:val="0"/>
          <w:numId w:val="13"/>
        </w:numPr>
        <w:spacing w:before="134" w:beforeAutospacing="0" w:after="0" w:afterAutospacing="0"/>
        <w:textAlignment w:val="baseline"/>
      </w:pPr>
      <w:bookmarkStart w:id="11" w:name="_Ref47649616"/>
      <w:r>
        <w:t>TS 36.331 v 16.1.0</w:t>
      </w:r>
      <w:bookmarkEnd w:id="11"/>
    </w:p>
    <w:p w:rsidR="0047760B" w:rsidRPr="00D01FEC" w:rsidRDefault="0047760B" w:rsidP="00654723">
      <w:pPr>
        <w:pStyle w:val="afc"/>
        <w:numPr>
          <w:ilvl w:val="0"/>
          <w:numId w:val="13"/>
        </w:numPr>
        <w:spacing w:before="134" w:beforeAutospacing="0" w:after="0" w:afterAutospacing="0"/>
        <w:textAlignment w:val="baseline"/>
      </w:pPr>
      <w:bookmarkStart w:id="12" w:name="_Ref47649744"/>
      <w:r>
        <w:t>TS 38.331 v16.1.0</w:t>
      </w:r>
      <w:bookmarkEnd w:id="12"/>
    </w:p>
    <w:sectPr w:rsidR="0047760B" w:rsidRPr="00D01FEC" w:rsidSect="0028613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429C" w:rsidRDefault="0024429C">
      <w:r>
        <w:separator/>
      </w:r>
    </w:p>
  </w:endnote>
  <w:endnote w:type="continuationSeparator" w:id="0">
    <w:p w:rsidR="0024429C" w:rsidRDefault="00244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Capital TT">
    <w:altName w:val="Cambria Math"/>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54B" w:rsidRDefault="008A354B">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429C" w:rsidRDefault="0024429C">
      <w:r>
        <w:separator/>
      </w:r>
    </w:p>
  </w:footnote>
  <w:footnote w:type="continuationSeparator" w:id="0">
    <w:p w:rsidR="0024429C" w:rsidRDefault="002442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3" w15:restartNumberingAfterBreak="0">
    <w:nsid w:val="1F43181F"/>
    <w:multiLevelType w:val="hybridMultilevel"/>
    <w:tmpl w:val="35DE15B6"/>
    <w:lvl w:ilvl="0" w:tplc="874E3734">
      <w:start w:val="3"/>
      <w:numFmt w:val="bullet"/>
      <w:lvlText w:val=""/>
      <w:lvlJc w:val="left"/>
      <w:pPr>
        <w:ind w:left="720" w:hanging="360"/>
      </w:pPr>
      <w:rPr>
        <w:rFonts w:ascii="Wingdings" w:eastAsia="Batang" w:hAnsi="Wingdings"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6"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686F7F"/>
    <w:multiLevelType w:val="hybridMultilevel"/>
    <w:tmpl w:val="48626A34"/>
    <w:lvl w:ilvl="0" w:tplc="D832988E">
      <w:start w:val="1"/>
      <w:numFmt w:val="bullet"/>
      <w:lvlText w:val="›"/>
      <w:lvlJc w:val="left"/>
      <w:pPr>
        <w:tabs>
          <w:tab w:val="num" w:pos="720"/>
        </w:tabs>
        <w:ind w:left="720" w:hanging="360"/>
      </w:pPr>
      <w:rPr>
        <w:rFonts w:ascii="Arial" w:hAnsi="Arial" w:hint="default"/>
      </w:rPr>
    </w:lvl>
    <w:lvl w:ilvl="1" w:tplc="E37833B6">
      <w:numFmt w:val="bullet"/>
      <w:lvlText w:val="–"/>
      <w:lvlJc w:val="left"/>
      <w:pPr>
        <w:tabs>
          <w:tab w:val="num" w:pos="1440"/>
        </w:tabs>
        <w:ind w:left="1440" w:hanging="360"/>
      </w:pPr>
      <w:rPr>
        <w:rFonts w:ascii="Ericsson Capital TT" w:hAnsi="Ericsson Capital TT" w:hint="default"/>
      </w:rPr>
    </w:lvl>
    <w:lvl w:ilvl="2" w:tplc="487E91DE" w:tentative="1">
      <w:start w:val="1"/>
      <w:numFmt w:val="bullet"/>
      <w:lvlText w:val="›"/>
      <w:lvlJc w:val="left"/>
      <w:pPr>
        <w:tabs>
          <w:tab w:val="num" w:pos="2160"/>
        </w:tabs>
        <w:ind w:left="2160" w:hanging="360"/>
      </w:pPr>
      <w:rPr>
        <w:rFonts w:ascii="Arial" w:hAnsi="Arial" w:hint="default"/>
      </w:rPr>
    </w:lvl>
    <w:lvl w:ilvl="3" w:tplc="6A549522" w:tentative="1">
      <w:start w:val="1"/>
      <w:numFmt w:val="bullet"/>
      <w:lvlText w:val="›"/>
      <w:lvlJc w:val="left"/>
      <w:pPr>
        <w:tabs>
          <w:tab w:val="num" w:pos="2880"/>
        </w:tabs>
        <w:ind w:left="2880" w:hanging="360"/>
      </w:pPr>
      <w:rPr>
        <w:rFonts w:ascii="Arial" w:hAnsi="Arial" w:hint="default"/>
      </w:rPr>
    </w:lvl>
    <w:lvl w:ilvl="4" w:tplc="D696D4EE" w:tentative="1">
      <w:start w:val="1"/>
      <w:numFmt w:val="bullet"/>
      <w:lvlText w:val="›"/>
      <w:lvlJc w:val="left"/>
      <w:pPr>
        <w:tabs>
          <w:tab w:val="num" w:pos="3600"/>
        </w:tabs>
        <w:ind w:left="3600" w:hanging="360"/>
      </w:pPr>
      <w:rPr>
        <w:rFonts w:ascii="Arial" w:hAnsi="Arial" w:hint="default"/>
      </w:rPr>
    </w:lvl>
    <w:lvl w:ilvl="5" w:tplc="538805D0" w:tentative="1">
      <w:start w:val="1"/>
      <w:numFmt w:val="bullet"/>
      <w:lvlText w:val="›"/>
      <w:lvlJc w:val="left"/>
      <w:pPr>
        <w:tabs>
          <w:tab w:val="num" w:pos="4320"/>
        </w:tabs>
        <w:ind w:left="4320" w:hanging="360"/>
      </w:pPr>
      <w:rPr>
        <w:rFonts w:ascii="Arial" w:hAnsi="Arial" w:hint="default"/>
      </w:rPr>
    </w:lvl>
    <w:lvl w:ilvl="6" w:tplc="56D22718" w:tentative="1">
      <w:start w:val="1"/>
      <w:numFmt w:val="bullet"/>
      <w:lvlText w:val="›"/>
      <w:lvlJc w:val="left"/>
      <w:pPr>
        <w:tabs>
          <w:tab w:val="num" w:pos="5040"/>
        </w:tabs>
        <w:ind w:left="5040" w:hanging="360"/>
      </w:pPr>
      <w:rPr>
        <w:rFonts w:ascii="Arial" w:hAnsi="Arial" w:hint="default"/>
      </w:rPr>
    </w:lvl>
    <w:lvl w:ilvl="7" w:tplc="2A9CF3B8" w:tentative="1">
      <w:start w:val="1"/>
      <w:numFmt w:val="bullet"/>
      <w:lvlText w:val="›"/>
      <w:lvlJc w:val="left"/>
      <w:pPr>
        <w:tabs>
          <w:tab w:val="num" w:pos="5760"/>
        </w:tabs>
        <w:ind w:left="5760" w:hanging="360"/>
      </w:pPr>
      <w:rPr>
        <w:rFonts w:ascii="Arial" w:hAnsi="Arial" w:hint="default"/>
      </w:rPr>
    </w:lvl>
    <w:lvl w:ilvl="8" w:tplc="9954C6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12"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1"/>
  </w:num>
  <w:num w:numId="2">
    <w:abstractNumId w:val="14"/>
  </w:num>
  <w:num w:numId="3">
    <w:abstractNumId w:val="16"/>
  </w:num>
  <w:num w:numId="4">
    <w:abstractNumId w:val="11"/>
  </w:num>
  <w:num w:numId="5">
    <w:abstractNumId w:val="0"/>
  </w:num>
  <w:num w:numId="6">
    <w:abstractNumId w:val="2"/>
  </w:num>
  <w:num w:numId="7">
    <w:abstractNumId w:val="7"/>
  </w:num>
  <w:num w:numId="8">
    <w:abstractNumId w:val="8"/>
  </w:num>
  <w:num w:numId="9">
    <w:abstractNumId w:val="6"/>
  </w:num>
  <w:num w:numId="10">
    <w:abstractNumId w:val="9"/>
  </w:num>
  <w:num w:numId="11">
    <w:abstractNumId w:val="5"/>
  </w:num>
  <w:num w:numId="12">
    <w:abstractNumId w:val="15"/>
  </w:num>
  <w:num w:numId="13">
    <w:abstractNumId w:val="12"/>
  </w:num>
  <w:num w:numId="14">
    <w:abstractNumId w:val="4"/>
  </w:num>
  <w:num w:numId="15">
    <w:abstractNumId w:val="13"/>
  </w:num>
  <w:num w:numId="16">
    <w:abstractNumId w:val="10"/>
  </w:num>
  <w:num w:numId="1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46AD"/>
    <w:rsid w:val="0000526E"/>
    <w:rsid w:val="00005A92"/>
    <w:rsid w:val="0000613E"/>
    <w:rsid w:val="00006433"/>
    <w:rsid w:val="00006529"/>
    <w:rsid w:val="000068A1"/>
    <w:rsid w:val="000068C4"/>
    <w:rsid w:val="00006AA0"/>
    <w:rsid w:val="00007084"/>
    <w:rsid w:val="00007555"/>
    <w:rsid w:val="000077BF"/>
    <w:rsid w:val="000101C4"/>
    <w:rsid w:val="000105E8"/>
    <w:rsid w:val="000110CA"/>
    <w:rsid w:val="00011519"/>
    <w:rsid w:val="000115BB"/>
    <w:rsid w:val="000118F6"/>
    <w:rsid w:val="00011D5A"/>
    <w:rsid w:val="00011F9E"/>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8"/>
    <w:rsid w:val="00016B98"/>
    <w:rsid w:val="00016E64"/>
    <w:rsid w:val="00016F05"/>
    <w:rsid w:val="0001701A"/>
    <w:rsid w:val="00017098"/>
    <w:rsid w:val="0001727E"/>
    <w:rsid w:val="00017373"/>
    <w:rsid w:val="00017874"/>
    <w:rsid w:val="00017C43"/>
    <w:rsid w:val="00017D57"/>
    <w:rsid w:val="000205C0"/>
    <w:rsid w:val="00020BFF"/>
    <w:rsid w:val="00020D44"/>
    <w:rsid w:val="00021464"/>
    <w:rsid w:val="000216F1"/>
    <w:rsid w:val="00021F0D"/>
    <w:rsid w:val="0002203C"/>
    <w:rsid w:val="00022443"/>
    <w:rsid w:val="000224E8"/>
    <w:rsid w:val="0002259B"/>
    <w:rsid w:val="000226D9"/>
    <w:rsid w:val="0002275F"/>
    <w:rsid w:val="00022998"/>
    <w:rsid w:val="00022CB5"/>
    <w:rsid w:val="00022E4A"/>
    <w:rsid w:val="00023E5C"/>
    <w:rsid w:val="00024B8E"/>
    <w:rsid w:val="00025434"/>
    <w:rsid w:val="0002559A"/>
    <w:rsid w:val="00025784"/>
    <w:rsid w:val="0002596D"/>
    <w:rsid w:val="00025EA3"/>
    <w:rsid w:val="00026053"/>
    <w:rsid w:val="00026120"/>
    <w:rsid w:val="00026887"/>
    <w:rsid w:val="0002747B"/>
    <w:rsid w:val="00027E29"/>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66B"/>
    <w:rsid w:val="000357E9"/>
    <w:rsid w:val="00035CFB"/>
    <w:rsid w:val="000361A6"/>
    <w:rsid w:val="0003627B"/>
    <w:rsid w:val="0003655C"/>
    <w:rsid w:val="000367F2"/>
    <w:rsid w:val="00036CDE"/>
    <w:rsid w:val="00037196"/>
    <w:rsid w:val="00037201"/>
    <w:rsid w:val="00037229"/>
    <w:rsid w:val="000372A1"/>
    <w:rsid w:val="0003794D"/>
    <w:rsid w:val="00037B33"/>
    <w:rsid w:val="00037B40"/>
    <w:rsid w:val="00037D61"/>
    <w:rsid w:val="000404C0"/>
    <w:rsid w:val="00040B64"/>
    <w:rsid w:val="000410A4"/>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50D"/>
    <w:rsid w:val="00045C7F"/>
    <w:rsid w:val="00045EC1"/>
    <w:rsid w:val="000460B7"/>
    <w:rsid w:val="0004655A"/>
    <w:rsid w:val="000468A5"/>
    <w:rsid w:val="000468BE"/>
    <w:rsid w:val="000472B5"/>
    <w:rsid w:val="0004768D"/>
    <w:rsid w:val="00047A86"/>
    <w:rsid w:val="00047D2B"/>
    <w:rsid w:val="000502EF"/>
    <w:rsid w:val="0005055D"/>
    <w:rsid w:val="000506A2"/>
    <w:rsid w:val="00050BDE"/>
    <w:rsid w:val="0005158A"/>
    <w:rsid w:val="00051CEA"/>
    <w:rsid w:val="00052018"/>
    <w:rsid w:val="000520DD"/>
    <w:rsid w:val="00052523"/>
    <w:rsid w:val="00052AF1"/>
    <w:rsid w:val="0005311E"/>
    <w:rsid w:val="00053449"/>
    <w:rsid w:val="00053533"/>
    <w:rsid w:val="000540ED"/>
    <w:rsid w:val="000542F7"/>
    <w:rsid w:val="0005476A"/>
    <w:rsid w:val="000549FA"/>
    <w:rsid w:val="00054CEB"/>
    <w:rsid w:val="00055203"/>
    <w:rsid w:val="00055310"/>
    <w:rsid w:val="00055659"/>
    <w:rsid w:val="000557AA"/>
    <w:rsid w:val="00055825"/>
    <w:rsid w:val="00055880"/>
    <w:rsid w:val="000559DE"/>
    <w:rsid w:val="00056365"/>
    <w:rsid w:val="00056AD9"/>
    <w:rsid w:val="000570B8"/>
    <w:rsid w:val="00057764"/>
    <w:rsid w:val="00057F83"/>
    <w:rsid w:val="0006004F"/>
    <w:rsid w:val="000601C0"/>
    <w:rsid w:val="00060398"/>
    <w:rsid w:val="0006094D"/>
    <w:rsid w:val="00060A95"/>
    <w:rsid w:val="00060B78"/>
    <w:rsid w:val="00060DC5"/>
    <w:rsid w:val="000616A0"/>
    <w:rsid w:val="000620FA"/>
    <w:rsid w:val="000622D3"/>
    <w:rsid w:val="000622F0"/>
    <w:rsid w:val="000629A6"/>
    <w:rsid w:val="00062A3B"/>
    <w:rsid w:val="00062B40"/>
    <w:rsid w:val="00062D4E"/>
    <w:rsid w:val="00063159"/>
    <w:rsid w:val="00063238"/>
    <w:rsid w:val="0006345B"/>
    <w:rsid w:val="00063AC6"/>
    <w:rsid w:val="00064173"/>
    <w:rsid w:val="000643A8"/>
    <w:rsid w:val="0006442E"/>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A37"/>
    <w:rsid w:val="00072E2E"/>
    <w:rsid w:val="00072EDF"/>
    <w:rsid w:val="00073621"/>
    <w:rsid w:val="000737BB"/>
    <w:rsid w:val="000737F6"/>
    <w:rsid w:val="00073C97"/>
    <w:rsid w:val="00073CF4"/>
    <w:rsid w:val="00073D53"/>
    <w:rsid w:val="00075247"/>
    <w:rsid w:val="00075277"/>
    <w:rsid w:val="00075760"/>
    <w:rsid w:val="00075866"/>
    <w:rsid w:val="0007650A"/>
    <w:rsid w:val="00076D1D"/>
    <w:rsid w:val="00076E9F"/>
    <w:rsid w:val="00080040"/>
    <w:rsid w:val="000800CB"/>
    <w:rsid w:val="00080B66"/>
    <w:rsid w:val="00081207"/>
    <w:rsid w:val="00081436"/>
    <w:rsid w:val="00081770"/>
    <w:rsid w:val="00081C37"/>
    <w:rsid w:val="00081C70"/>
    <w:rsid w:val="000829ED"/>
    <w:rsid w:val="00083024"/>
    <w:rsid w:val="000832CF"/>
    <w:rsid w:val="0008364E"/>
    <w:rsid w:val="00083676"/>
    <w:rsid w:val="00083842"/>
    <w:rsid w:val="00083950"/>
    <w:rsid w:val="00083952"/>
    <w:rsid w:val="00083B5A"/>
    <w:rsid w:val="00083DEA"/>
    <w:rsid w:val="000843D9"/>
    <w:rsid w:val="000844DF"/>
    <w:rsid w:val="00084A6A"/>
    <w:rsid w:val="00084F0C"/>
    <w:rsid w:val="00085285"/>
    <w:rsid w:val="00085589"/>
    <w:rsid w:val="0008564C"/>
    <w:rsid w:val="000858DB"/>
    <w:rsid w:val="00085DF3"/>
    <w:rsid w:val="00085EAD"/>
    <w:rsid w:val="00085F51"/>
    <w:rsid w:val="000865DE"/>
    <w:rsid w:val="00086B96"/>
    <w:rsid w:val="00086E3B"/>
    <w:rsid w:val="00087D27"/>
    <w:rsid w:val="000905CB"/>
    <w:rsid w:val="00090AAC"/>
    <w:rsid w:val="00090F6B"/>
    <w:rsid w:val="00091371"/>
    <w:rsid w:val="00091874"/>
    <w:rsid w:val="000926B3"/>
    <w:rsid w:val="00092817"/>
    <w:rsid w:val="0009281B"/>
    <w:rsid w:val="00092AA7"/>
    <w:rsid w:val="00092ACF"/>
    <w:rsid w:val="00093277"/>
    <w:rsid w:val="0009364D"/>
    <w:rsid w:val="0009383B"/>
    <w:rsid w:val="00093C07"/>
    <w:rsid w:val="00093E22"/>
    <w:rsid w:val="000940A9"/>
    <w:rsid w:val="00094829"/>
    <w:rsid w:val="0009499C"/>
    <w:rsid w:val="00094C30"/>
    <w:rsid w:val="00094E61"/>
    <w:rsid w:val="00095806"/>
    <w:rsid w:val="0009641D"/>
    <w:rsid w:val="000969E8"/>
    <w:rsid w:val="00096D1F"/>
    <w:rsid w:val="00096DF0"/>
    <w:rsid w:val="00096EF9"/>
    <w:rsid w:val="0009762D"/>
    <w:rsid w:val="00097964"/>
    <w:rsid w:val="00097992"/>
    <w:rsid w:val="00097AF9"/>
    <w:rsid w:val="00097B82"/>
    <w:rsid w:val="00097D18"/>
    <w:rsid w:val="00097D47"/>
    <w:rsid w:val="00097FD1"/>
    <w:rsid w:val="000A0DC6"/>
    <w:rsid w:val="000A10EB"/>
    <w:rsid w:val="000A157B"/>
    <w:rsid w:val="000A1B0A"/>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8C5"/>
    <w:rsid w:val="000A4C5A"/>
    <w:rsid w:val="000A4DED"/>
    <w:rsid w:val="000A4EB4"/>
    <w:rsid w:val="000A5136"/>
    <w:rsid w:val="000A52FB"/>
    <w:rsid w:val="000A5FFF"/>
    <w:rsid w:val="000A60BE"/>
    <w:rsid w:val="000A65BD"/>
    <w:rsid w:val="000A67BD"/>
    <w:rsid w:val="000A689E"/>
    <w:rsid w:val="000A6CBD"/>
    <w:rsid w:val="000A6E4D"/>
    <w:rsid w:val="000A6F99"/>
    <w:rsid w:val="000A70B3"/>
    <w:rsid w:val="000A7570"/>
    <w:rsid w:val="000A7EA2"/>
    <w:rsid w:val="000B0447"/>
    <w:rsid w:val="000B0842"/>
    <w:rsid w:val="000B0E8F"/>
    <w:rsid w:val="000B1047"/>
    <w:rsid w:val="000B1289"/>
    <w:rsid w:val="000B1381"/>
    <w:rsid w:val="000B13E4"/>
    <w:rsid w:val="000B15C8"/>
    <w:rsid w:val="000B1DAB"/>
    <w:rsid w:val="000B1F90"/>
    <w:rsid w:val="000B28CB"/>
    <w:rsid w:val="000B2A86"/>
    <w:rsid w:val="000B2FAD"/>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0D1F"/>
    <w:rsid w:val="000C19BC"/>
    <w:rsid w:val="000C1A95"/>
    <w:rsid w:val="000C28B1"/>
    <w:rsid w:val="000C29DE"/>
    <w:rsid w:val="000C31FD"/>
    <w:rsid w:val="000C38B5"/>
    <w:rsid w:val="000C3AE7"/>
    <w:rsid w:val="000C3C21"/>
    <w:rsid w:val="000C3C53"/>
    <w:rsid w:val="000C3D0E"/>
    <w:rsid w:val="000C4191"/>
    <w:rsid w:val="000C4250"/>
    <w:rsid w:val="000C42DD"/>
    <w:rsid w:val="000C45DC"/>
    <w:rsid w:val="000C4783"/>
    <w:rsid w:val="000C4AEC"/>
    <w:rsid w:val="000C4DB8"/>
    <w:rsid w:val="000C4E25"/>
    <w:rsid w:val="000C4E93"/>
    <w:rsid w:val="000C60BB"/>
    <w:rsid w:val="000C60C7"/>
    <w:rsid w:val="000C67D1"/>
    <w:rsid w:val="000C6B31"/>
    <w:rsid w:val="000C6CBB"/>
    <w:rsid w:val="000C6D76"/>
    <w:rsid w:val="000C6E31"/>
    <w:rsid w:val="000C7168"/>
    <w:rsid w:val="000C7302"/>
    <w:rsid w:val="000C7431"/>
    <w:rsid w:val="000C77B6"/>
    <w:rsid w:val="000C7976"/>
    <w:rsid w:val="000C7C35"/>
    <w:rsid w:val="000D0344"/>
    <w:rsid w:val="000D0525"/>
    <w:rsid w:val="000D0C98"/>
    <w:rsid w:val="000D0D59"/>
    <w:rsid w:val="000D0F15"/>
    <w:rsid w:val="000D118B"/>
    <w:rsid w:val="000D1291"/>
    <w:rsid w:val="000D1408"/>
    <w:rsid w:val="000D1982"/>
    <w:rsid w:val="000D1F96"/>
    <w:rsid w:val="000D20E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9E3"/>
    <w:rsid w:val="000E0E6C"/>
    <w:rsid w:val="000E0EFF"/>
    <w:rsid w:val="000E1251"/>
    <w:rsid w:val="000E12B0"/>
    <w:rsid w:val="000E13C9"/>
    <w:rsid w:val="000E18BF"/>
    <w:rsid w:val="000E2CE7"/>
    <w:rsid w:val="000E2F13"/>
    <w:rsid w:val="000E300D"/>
    <w:rsid w:val="000E301C"/>
    <w:rsid w:val="000E3370"/>
    <w:rsid w:val="000E4329"/>
    <w:rsid w:val="000E4830"/>
    <w:rsid w:val="000E4BFB"/>
    <w:rsid w:val="000E4D68"/>
    <w:rsid w:val="000E4D71"/>
    <w:rsid w:val="000E501A"/>
    <w:rsid w:val="000E558F"/>
    <w:rsid w:val="000E56C2"/>
    <w:rsid w:val="000E57A4"/>
    <w:rsid w:val="000E5AFB"/>
    <w:rsid w:val="000E5B6C"/>
    <w:rsid w:val="000E5B99"/>
    <w:rsid w:val="000E5D27"/>
    <w:rsid w:val="000E62C1"/>
    <w:rsid w:val="000E64DD"/>
    <w:rsid w:val="000E6ADB"/>
    <w:rsid w:val="000E6B51"/>
    <w:rsid w:val="000E71CF"/>
    <w:rsid w:val="000E725F"/>
    <w:rsid w:val="000E7317"/>
    <w:rsid w:val="000E75A7"/>
    <w:rsid w:val="000E7779"/>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7AE"/>
    <w:rsid w:val="001009F2"/>
    <w:rsid w:val="00100BFE"/>
    <w:rsid w:val="00100E10"/>
    <w:rsid w:val="001010D4"/>
    <w:rsid w:val="001012C9"/>
    <w:rsid w:val="00101C00"/>
    <w:rsid w:val="00101C0B"/>
    <w:rsid w:val="001024B9"/>
    <w:rsid w:val="001028EE"/>
    <w:rsid w:val="00103016"/>
    <w:rsid w:val="0010312C"/>
    <w:rsid w:val="0010355A"/>
    <w:rsid w:val="0010372B"/>
    <w:rsid w:val="00103CA7"/>
    <w:rsid w:val="00103EB4"/>
    <w:rsid w:val="00104BC2"/>
    <w:rsid w:val="00104F23"/>
    <w:rsid w:val="001053B5"/>
    <w:rsid w:val="001055DB"/>
    <w:rsid w:val="001055DC"/>
    <w:rsid w:val="001059BF"/>
    <w:rsid w:val="0010634F"/>
    <w:rsid w:val="00106E6C"/>
    <w:rsid w:val="00107562"/>
    <w:rsid w:val="0010764D"/>
    <w:rsid w:val="00107DF4"/>
    <w:rsid w:val="00107EFF"/>
    <w:rsid w:val="00107FF6"/>
    <w:rsid w:val="001105FF"/>
    <w:rsid w:val="00110973"/>
    <w:rsid w:val="00110A12"/>
    <w:rsid w:val="00110CE9"/>
    <w:rsid w:val="0011147C"/>
    <w:rsid w:val="001118B9"/>
    <w:rsid w:val="00111945"/>
    <w:rsid w:val="001119E6"/>
    <w:rsid w:val="00111FCE"/>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6994"/>
    <w:rsid w:val="00117901"/>
    <w:rsid w:val="00117B42"/>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5D05"/>
    <w:rsid w:val="001262CC"/>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814"/>
    <w:rsid w:val="00131EA5"/>
    <w:rsid w:val="00131EE0"/>
    <w:rsid w:val="0013204A"/>
    <w:rsid w:val="00132625"/>
    <w:rsid w:val="00132C6A"/>
    <w:rsid w:val="00133455"/>
    <w:rsid w:val="00135B09"/>
    <w:rsid w:val="00135EBE"/>
    <w:rsid w:val="00136040"/>
    <w:rsid w:val="00136070"/>
    <w:rsid w:val="001363F3"/>
    <w:rsid w:val="001365B9"/>
    <w:rsid w:val="00136683"/>
    <w:rsid w:val="00137CF3"/>
    <w:rsid w:val="00140232"/>
    <w:rsid w:val="00140317"/>
    <w:rsid w:val="00140753"/>
    <w:rsid w:val="0014087A"/>
    <w:rsid w:val="00140FF8"/>
    <w:rsid w:val="00141333"/>
    <w:rsid w:val="001415C0"/>
    <w:rsid w:val="0014188E"/>
    <w:rsid w:val="00141AA5"/>
    <w:rsid w:val="00141DD6"/>
    <w:rsid w:val="001422FF"/>
    <w:rsid w:val="00142617"/>
    <w:rsid w:val="001429B3"/>
    <w:rsid w:val="00142C1C"/>
    <w:rsid w:val="00142F52"/>
    <w:rsid w:val="0014304B"/>
    <w:rsid w:val="00143833"/>
    <w:rsid w:val="00143880"/>
    <w:rsid w:val="001439D0"/>
    <w:rsid w:val="00143BED"/>
    <w:rsid w:val="0014452A"/>
    <w:rsid w:val="001449FB"/>
    <w:rsid w:val="00144AA6"/>
    <w:rsid w:val="00144BCD"/>
    <w:rsid w:val="00144E80"/>
    <w:rsid w:val="0014550C"/>
    <w:rsid w:val="001456A0"/>
    <w:rsid w:val="00145BE4"/>
    <w:rsid w:val="00145BE5"/>
    <w:rsid w:val="0014638D"/>
    <w:rsid w:val="00146E97"/>
    <w:rsid w:val="00147BFE"/>
    <w:rsid w:val="00147CD1"/>
    <w:rsid w:val="00147D4B"/>
    <w:rsid w:val="00150635"/>
    <w:rsid w:val="0015093A"/>
    <w:rsid w:val="00150FD5"/>
    <w:rsid w:val="00151BA7"/>
    <w:rsid w:val="00152608"/>
    <w:rsid w:val="00152651"/>
    <w:rsid w:val="00152780"/>
    <w:rsid w:val="00152809"/>
    <w:rsid w:val="001528A9"/>
    <w:rsid w:val="00152A57"/>
    <w:rsid w:val="00152BC3"/>
    <w:rsid w:val="00152EB5"/>
    <w:rsid w:val="00153301"/>
    <w:rsid w:val="00153458"/>
    <w:rsid w:val="00153BA8"/>
    <w:rsid w:val="001541C5"/>
    <w:rsid w:val="00154408"/>
    <w:rsid w:val="00154425"/>
    <w:rsid w:val="00154520"/>
    <w:rsid w:val="00154994"/>
    <w:rsid w:val="0015515B"/>
    <w:rsid w:val="0015526C"/>
    <w:rsid w:val="001553B8"/>
    <w:rsid w:val="001554E0"/>
    <w:rsid w:val="00155561"/>
    <w:rsid w:val="00155801"/>
    <w:rsid w:val="001560CB"/>
    <w:rsid w:val="001561CA"/>
    <w:rsid w:val="00156571"/>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36A"/>
    <w:rsid w:val="00162F01"/>
    <w:rsid w:val="00163313"/>
    <w:rsid w:val="00163420"/>
    <w:rsid w:val="00163448"/>
    <w:rsid w:val="001636D5"/>
    <w:rsid w:val="00163EEC"/>
    <w:rsid w:val="0016432D"/>
    <w:rsid w:val="00164373"/>
    <w:rsid w:val="0016447B"/>
    <w:rsid w:val="00165014"/>
    <w:rsid w:val="001653A3"/>
    <w:rsid w:val="00165722"/>
    <w:rsid w:val="00165ABE"/>
    <w:rsid w:val="00165D22"/>
    <w:rsid w:val="00165E69"/>
    <w:rsid w:val="00166375"/>
    <w:rsid w:val="001665CF"/>
    <w:rsid w:val="001665ED"/>
    <w:rsid w:val="001669F3"/>
    <w:rsid w:val="00166C2B"/>
    <w:rsid w:val="001671D6"/>
    <w:rsid w:val="001679FD"/>
    <w:rsid w:val="00167D90"/>
    <w:rsid w:val="00167DCE"/>
    <w:rsid w:val="00170544"/>
    <w:rsid w:val="001709DB"/>
    <w:rsid w:val="0017100B"/>
    <w:rsid w:val="00171332"/>
    <w:rsid w:val="001719D6"/>
    <w:rsid w:val="00171EA5"/>
    <w:rsid w:val="00171F68"/>
    <w:rsid w:val="00172927"/>
    <w:rsid w:val="00172CC5"/>
    <w:rsid w:val="001734C7"/>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4D2"/>
    <w:rsid w:val="001808B3"/>
    <w:rsid w:val="00180945"/>
    <w:rsid w:val="00180B65"/>
    <w:rsid w:val="00181069"/>
    <w:rsid w:val="0018108B"/>
    <w:rsid w:val="00181102"/>
    <w:rsid w:val="00181357"/>
    <w:rsid w:val="00181D16"/>
    <w:rsid w:val="00182151"/>
    <w:rsid w:val="001823EF"/>
    <w:rsid w:val="00182A33"/>
    <w:rsid w:val="00183222"/>
    <w:rsid w:val="0018351C"/>
    <w:rsid w:val="001835F2"/>
    <w:rsid w:val="001839BA"/>
    <w:rsid w:val="00183FBC"/>
    <w:rsid w:val="001849EE"/>
    <w:rsid w:val="00184E46"/>
    <w:rsid w:val="00184E65"/>
    <w:rsid w:val="00184EF7"/>
    <w:rsid w:val="00184FDE"/>
    <w:rsid w:val="00185225"/>
    <w:rsid w:val="001853BE"/>
    <w:rsid w:val="00185608"/>
    <w:rsid w:val="00185CC8"/>
    <w:rsid w:val="00185D02"/>
    <w:rsid w:val="00185D8F"/>
    <w:rsid w:val="001860A0"/>
    <w:rsid w:val="001860E8"/>
    <w:rsid w:val="00186FE9"/>
    <w:rsid w:val="001873B6"/>
    <w:rsid w:val="00187AF1"/>
    <w:rsid w:val="0019061D"/>
    <w:rsid w:val="001906D5"/>
    <w:rsid w:val="00190755"/>
    <w:rsid w:val="0019081D"/>
    <w:rsid w:val="00190BA6"/>
    <w:rsid w:val="001910DA"/>
    <w:rsid w:val="0019132E"/>
    <w:rsid w:val="001914DA"/>
    <w:rsid w:val="0019227A"/>
    <w:rsid w:val="00192773"/>
    <w:rsid w:val="00192877"/>
    <w:rsid w:val="00192F79"/>
    <w:rsid w:val="00193578"/>
    <w:rsid w:val="001936CB"/>
    <w:rsid w:val="00193700"/>
    <w:rsid w:val="00193704"/>
    <w:rsid w:val="00193718"/>
    <w:rsid w:val="00193BE6"/>
    <w:rsid w:val="00193F21"/>
    <w:rsid w:val="00193F8A"/>
    <w:rsid w:val="0019477E"/>
    <w:rsid w:val="00194937"/>
    <w:rsid w:val="00194BBB"/>
    <w:rsid w:val="0019523E"/>
    <w:rsid w:val="00195649"/>
    <w:rsid w:val="00195650"/>
    <w:rsid w:val="00195A55"/>
    <w:rsid w:val="00195B2F"/>
    <w:rsid w:val="0019603C"/>
    <w:rsid w:val="0019658A"/>
    <w:rsid w:val="00196D85"/>
    <w:rsid w:val="00196F9B"/>
    <w:rsid w:val="00197191"/>
    <w:rsid w:val="0019726D"/>
    <w:rsid w:val="00197578"/>
    <w:rsid w:val="001977C8"/>
    <w:rsid w:val="00197A47"/>
    <w:rsid w:val="00197C7B"/>
    <w:rsid w:val="001A0183"/>
    <w:rsid w:val="001A030F"/>
    <w:rsid w:val="001A0580"/>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0C"/>
    <w:rsid w:val="001A4834"/>
    <w:rsid w:val="001A4997"/>
    <w:rsid w:val="001A4A9C"/>
    <w:rsid w:val="001A5339"/>
    <w:rsid w:val="001A59D0"/>
    <w:rsid w:val="001A5DDA"/>
    <w:rsid w:val="001A5F17"/>
    <w:rsid w:val="001A5F7B"/>
    <w:rsid w:val="001A60AA"/>
    <w:rsid w:val="001A61F0"/>
    <w:rsid w:val="001A68F4"/>
    <w:rsid w:val="001A6A9D"/>
    <w:rsid w:val="001A6BC4"/>
    <w:rsid w:val="001A6CB0"/>
    <w:rsid w:val="001A7102"/>
    <w:rsid w:val="001B009E"/>
    <w:rsid w:val="001B02A8"/>
    <w:rsid w:val="001B0D9C"/>
    <w:rsid w:val="001B1195"/>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077"/>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CB3"/>
    <w:rsid w:val="001C1FD1"/>
    <w:rsid w:val="001C272A"/>
    <w:rsid w:val="001C295C"/>
    <w:rsid w:val="001C2AB9"/>
    <w:rsid w:val="001C2DD3"/>
    <w:rsid w:val="001C3F84"/>
    <w:rsid w:val="001C4A8B"/>
    <w:rsid w:val="001C4B18"/>
    <w:rsid w:val="001C4CF3"/>
    <w:rsid w:val="001C5324"/>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0EE"/>
    <w:rsid w:val="001D31D1"/>
    <w:rsid w:val="001D3405"/>
    <w:rsid w:val="001D35BF"/>
    <w:rsid w:val="001D3DCB"/>
    <w:rsid w:val="001D4259"/>
    <w:rsid w:val="001D4786"/>
    <w:rsid w:val="001D48D7"/>
    <w:rsid w:val="001D4CD9"/>
    <w:rsid w:val="001D4FA8"/>
    <w:rsid w:val="001D504E"/>
    <w:rsid w:val="001D547C"/>
    <w:rsid w:val="001D58FE"/>
    <w:rsid w:val="001D598B"/>
    <w:rsid w:val="001D59E5"/>
    <w:rsid w:val="001D5D5A"/>
    <w:rsid w:val="001D6176"/>
    <w:rsid w:val="001D6881"/>
    <w:rsid w:val="001D692A"/>
    <w:rsid w:val="001D6A20"/>
    <w:rsid w:val="001D6BE3"/>
    <w:rsid w:val="001D6F72"/>
    <w:rsid w:val="001D711B"/>
    <w:rsid w:val="001D750E"/>
    <w:rsid w:val="001D7D40"/>
    <w:rsid w:val="001D7F68"/>
    <w:rsid w:val="001E09C3"/>
    <w:rsid w:val="001E0B08"/>
    <w:rsid w:val="001E0B57"/>
    <w:rsid w:val="001E0E99"/>
    <w:rsid w:val="001E10C2"/>
    <w:rsid w:val="001E11CD"/>
    <w:rsid w:val="001E127E"/>
    <w:rsid w:val="001E1A4D"/>
    <w:rsid w:val="001E24FA"/>
    <w:rsid w:val="001E3038"/>
    <w:rsid w:val="001E328E"/>
    <w:rsid w:val="001E3486"/>
    <w:rsid w:val="001E35AF"/>
    <w:rsid w:val="001E3708"/>
    <w:rsid w:val="001E3784"/>
    <w:rsid w:val="001E39A0"/>
    <w:rsid w:val="001E41F3"/>
    <w:rsid w:val="001E4AA3"/>
    <w:rsid w:val="001E50E2"/>
    <w:rsid w:val="001E51CA"/>
    <w:rsid w:val="001E58D6"/>
    <w:rsid w:val="001E596B"/>
    <w:rsid w:val="001E606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4DF"/>
    <w:rsid w:val="001F5586"/>
    <w:rsid w:val="001F5B17"/>
    <w:rsid w:val="001F5C96"/>
    <w:rsid w:val="001F5F6A"/>
    <w:rsid w:val="001F606E"/>
    <w:rsid w:val="001F6117"/>
    <w:rsid w:val="001F7114"/>
    <w:rsid w:val="001F7215"/>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682"/>
    <w:rsid w:val="0020485A"/>
    <w:rsid w:val="00204AE1"/>
    <w:rsid w:val="0020587A"/>
    <w:rsid w:val="002059A1"/>
    <w:rsid w:val="00205B9C"/>
    <w:rsid w:val="00205CC4"/>
    <w:rsid w:val="00205CD9"/>
    <w:rsid w:val="00205FE2"/>
    <w:rsid w:val="00206268"/>
    <w:rsid w:val="002062AE"/>
    <w:rsid w:val="00206464"/>
    <w:rsid w:val="002066C3"/>
    <w:rsid w:val="0020689B"/>
    <w:rsid w:val="00206B76"/>
    <w:rsid w:val="00206BA6"/>
    <w:rsid w:val="00207048"/>
    <w:rsid w:val="0020705D"/>
    <w:rsid w:val="002074EF"/>
    <w:rsid w:val="00207793"/>
    <w:rsid w:val="002107B2"/>
    <w:rsid w:val="002111DA"/>
    <w:rsid w:val="0021160E"/>
    <w:rsid w:val="002116C6"/>
    <w:rsid w:val="0021172A"/>
    <w:rsid w:val="00212651"/>
    <w:rsid w:val="002127E2"/>
    <w:rsid w:val="00213447"/>
    <w:rsid w:val="00213DA3"/>
    <w:rsid w:val="00213DDC"/>
    <w:rsid w:val="00214281"/>
    <w:rsid w:val="002146CA"/>
    <w:rsid w:val="00214991"/>
    <w:rsid w:val="00214CE7"/>
    <w:rsid w:val="002153FB"/>
    <w:rsid w:val="00215F43"/>
    <w:rsid w:val="002167F0"/>
    <w:rsid w:val="00216BBA"/>
    <w:rsid w:val="0021752D"/>
    <w:rsid w:val="00217C36"/>
    <w:rsid w:val="0022088C"/>
    <w:rsid w:val="00220898"/>
    <w:rsid w:val="002209FC"/>
    <w:rsid w:val="002214AD"/>
    <w:rsid w:val="00221539"/>
    <w:rsid w:val="002217DB"/>
    <w:rsid w:val="0022182B"/>
    <w:rsid w:val="00221BA1"/>
    <w:rsid w:val="00221E45"/>
    <w:rsid w:val="00222449"/>
    <w:rsid w:val="0022278B"/>
    <w:rsid w:val="00223971"/>
    <w:rsid w:val="00223B76"/>
    <w:rsid w:val="0022418F"/>
    <w:rsid w:val="00224841"/>
    <w:rsid w:val="0022499C"/>
    <w:rsid w:val="00224B6C"/>
    <w:rsid w:val="002255C5"/>
    <w:rsid w:val="00225696"/>
    <w:rsid w:val="00225BF4"/>
    <w:rsid w:val="002261DC"/>
    <w:rsid w:val="002263AA"/>
    <w:rsid w:val="00226AF5"/>
    <w:rsid w:val="0022702C"/>
    <w:rsid w:val="002277A5"/>
    <w:rsid w:val="00227C06"/>
    <w:rsid w:val="00227C47"/>
    <w:rsid w:val="00227D74"/>
    <w:rsid w:val="00230614"/>
    <w:rsid w:val="00230EAA"/>
    <w:rsid w:val="00230F02"/>
    <w:rsid w:val="0023115D"/>
    <w:rsid w:val="002313BF"/>
    <w:rsid w:val="00231A50"/>
    <w:rsid w:val="00231C86"/>
    <w:rsid w:val="00231E54"/>
    <w:rsid w:val="00231F88"/>
    <w:rsid w:val="00232132"/>
    <w:rsid w:val="002321E8"/>
    <w:rsid w:val="002322F7"/>
    <w:rsid w:val="002323C1"/>
    <w:rsid w:val="002329E0"/>
    <w:rsid w:val="00232CC3"/>
    <w:rsid w:val="00232D63"/>
    <w:rsid w:val="00232E93"/>
    <w:rsid w:val="0023360F"/>
    <w:rsid w:val="00233957"/>
    <w:rsid w:val="00234334"/>
    <w:rsid w:val="00234633"/>
    <w:rsid w:val="00234668"/>
    <w:rsid w:val="00234D9D"/>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8CF"/>
    <w:rsid w:val="002379A1"/>
    <w:rsid w:val="002404BE"/>
    <w:rsid w:val="00240579"/>
    <w:rsid w:val="00240979"/>
    <w:rsid w:val="00240BB6"/>
    <w:rsid w:val="002418C8"/>
    <w:rsid w:val="002419AC"/>
    <w:rsid w:val="00241AD4"/>
    <w:rsid w:val="00241CDF"/>
    <w:rsid w:val="00241DE9"/>
    <w:rsid w:val="0024209F"/>
    <w:rsid w:val="002422D4"/>
    <w:rsid w:val="0024335F"/>
    <w:rsid w:val="00243778"/>
    <w:rsid w:val="002437D5"/>
    <w:rsid w:val="00243BC1"/>
    <w:rsid w:val="0024429C"/>
    <w:rsid w:val="00244332"/>
    <w:rsid w:val="00244747"/>
    <w:rsid w:val="00244F43"/>
    <w:rsid w:val="002452A5"/>
    <w:rsid w:val="002454E3"/>
    <w:rsid w:val="00245835"/>
    <w:rsid w:val="00245B23"/>
    <w:rsid w:val="00245CB4"/>
    <w:rsid w:val="00246509"/>
    <w:rsid w:val="00246DE8"/>
    <w:rsid w:val="0024701F"/>
    <w:rsid w:val="0024711C"/>
    <w:rsid w:val="002471D6"/>
    <w:rsid w:val="0025022A"/>
    <w:rsid w:val="00250854"/>
    <w:rsid w:val="0025086E"/>
    <w:rsid w:val="00250B37"/>
    <w:rsid w:val="00250C87"/>
    <w:rsid w:val="00250F81"/>
    <w:rsid w:val="0025154B"/>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EA2"/>
    <w:rsid w:val="002624B0"/>
    <w:rsid w:val="002625D8"/>
    <w:rsid w:val="00262756"/>
    <w:rsid w:val="00262C4D"/>
    <w:rsid w:val="00262CDD"/>
    <w:rsid w:val="00262D97"/>
    <w:rsid w:val="00262E60"/>
    <w:rsid w:val="002632C8"/>
    <w:rsid w:val="002633EB"/>
    <w:rsid w:val="00263671"/>
    <w:rsid w:val="002636C3"/>
    <w:rsid w:val="00263834"/>
    <w:rsid w:val="00263B8B"/>
    <w:rsid w:val="00263BCB"/>
    <w:rsid w:val="00264312"/>
    <w:rsid w:val="00264790"/>
    <w:rsid w:val="00264942"/>
    <w:rsid w:val="00264E7C"/>
    <w:rsid w:val="0026564C"/>
    <w:rsid w:val="00265D04"/>
    <w:rsid w:val="0026665E"/>
    <w:rsid w:val="00266759"/>
    <w:rsid w:val="002668CE"/>
    <w:rsid w:val="00266C99"/>
    <w:rsid w:val="0026709C"/>
    <w:rsid w:val="0026753E"/>
    <w:rsid w:val="00267881"/>
    <w:rsid w:val="0027008B"/>
    <w:rsid w:val="00270339"/>
    <w:rsid w:val="0027034A"/>
    <w:rsid w:val="00270604"/>
    <w:rsid w:val="00270A1A"/>
    <w:rsid w:val="00270B57"/>
    <w:rsid w:val="00270FEE"/>
    <w:rsid w:val="002710D8"/>
    <w:rsid w:val="002711CA"/>
    <w:rsid w:val="00271369"/>
    <w:rsid w:val="002714F2"/>
    <w:rsid w:val="00271812"/>
    <w:rsid w:val="00272261"/>
    <w:rsid w:val="002723F2"/>
    <w:rsid w:val="00272472"/>
    <w:rsid w:val="0027256D"/>
    <w:rsid w:val="0027279B"/>
    <w:rsid w:val="00272958"/>
    <w:rsid w:val="0027346E"/>
    <w:rsid w:val="00273821"/>
    <w:rsid w:val="00273FC1"/>
    <w:rsid w:val="00274E67"/>
    <w:rsid w:val="00274F68"/>
    <w:rsid w:val="002752EB"/>
    <w:rsid w:val="0027552A"/>
    <w:rsid w:val="00275B42"/>
    <w:rsid w:val="00275C9E"/>
    <w:rsid w:val="00275D12"/>
    <w:rsid w:val="00275F19"/>
    <w:rsid w:val="002764A3"/>
    <w:rsid w:val="0027655D"/>
    <w:rsid w:val="002767DA"/>
    <w:rsid w:val="00276B07"/>
    <w:rsid w:val="00276B4C"/>
    <w:rsid w:val="00276CD2"/>
    <w:rsid w:val="00276F57"/>
    <w:rsid w:val="00277438"/>
    <w:rsid w:val="00277765"/>
    <w:rsid w:val="00277A1E"/>
    <w:rsid w:val="00277E7C"/>
    <w:rsid w:val="00280315"/>
    <w:rsid w:val="002805B7"/>
    <w:rsid w:val="0028062F"/>
    <w:rsid w:val="00280685"/>
    <w:rsid w:val="002808AD"/>
    <w:rsid w:val="00280A14"/>
    <w:rsid w:val="00280D8B"/>
    <w:rsid w:val="00280FEC"/>
    <w:rsid w:val="002812D2"/>
    <w:rsid w:val="002814C9"/>
    <w:rsid w:val="002817FD"/>
    <w:rsid w:val="00281A6B"/>
    <w:rsid w:val="00281A90"/>
    <w:rsid w:val="00281DB3"/>
    <w:rsid w:val="00281EB0"/>
    <w:rsid w:val="0028202A"/>
    <w:rsid w:val="002822AF"/>
    <w:rsid w:val="002825A7"/>
    <w:rsid w:val="00282887"/>
    <w:rsid w:val="002828C0"/>
    <w:rsid w:val="00282E89"/>
    <w:rsid w:val="002831F8"/>
    <w:rsid w:val="002834D7"/>
    <w:rsid w:val="00283765"/>
    <w:rsid w:val="0028398D"/>
    <w:rsid w:val="002841B1"/>
    <w:rsid w:val="002842BA"/>
    <w:rsid w:val="002843C0"/>
    <w:rsid w:val="0028456D"/>
    <w:rsid w:val="00285153"/>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37F"/>
    <w:rsid w:val="002968A1"/>
    <w:rsid w:val="002969B1"/>
    <w:rsid w:val="002975A1"/>
    <w:rsid w:val="002975F4"/>
    <w:rsid w:val="002978F1"/>
    <w:rsid w:val="00297933"/>
    <w:rsid w:val="002A029E"/>
    <w:rsid w:val="002A02C8"/>
    <w:rsid w:val="002A0581"/>
    <w:rsid w:val="002A0740"/>
    <w:rsid w:val="002A0CBB"/>
    <w:rsid w:val="002A0D05"/>
    <w:rsid w:val="002A14A4"/>
    <w:rsid w:val="002A14B3"/>
    <w:rsid w:val="002A1724"/>
    <w:rsid w:val="002A202C"/>
    <w:rsid w:val="002A21B9"/>
    <w:rsid w:val="002A296F"/>
    <w:rsid w:val="002A2FB3"/>
    <w:rsid w:val="002A3934"/>
    <w:rsid w:val="002A4737"/>
    <w:rsid w:val="002A4AAD"/>
    <w:rsid w:val="002A4AE7"/>
    <w:rsid w:val="002A4B48"/>
    <w:rsid w:val="002A54E2"/>
    <w:rsid w:val="002A59CE"/>
    <w:rsid w:val="002A5D5C"/>
    <w:rsid w:val="002A61EB"/>
    <w:rsid w:val="002A622D"/>
    <w:rsid w:val="002A6A18"/>
    <w:rsid w:val="002A6BFA"/>
    <w:rsid w:val="002A6F05"/>
    <w:rsid w:val="002A6FBE"/>
    <w:rsid w:val="002A7229"/>
    <w:rsid w:val="002A776B"/>
    <w:rsid w:val="002B006D"/>
    <w:rsid w:val="002B00E5"/>
    <w:rsid w:val="002B0B3B"/>
    <w:rsid w:val="002B127D"/>
    <w:rsid w:val="002B12D3"/>
    <w:rsid w:val="002B17D0"/>
    <w:rsid w:val="002B1A3D"/>
    <w:rsid w:val="002B1C9E"/>
    <w:rsid w:val="002B1E85"/>
    <w:rsid w:val="002B2A11"/>
    <w:rsid w:val="002B2F58"/>
    <w:rsid w:val="002B3FB8"/>
    <w:rsid w:val="002B47C8"/>
    <w:rsid w:val="002B4A9F"/>
    <w:rsid w:val="002B4F0C"/>
    <w:rsid w:val="002B565A"/>
    <w:rsid w:val="002B5909"/>
    <w:rsid w:val="002B59FE"/>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25F"/>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31"/>
    <w:rsid w:val="002C67EC"/>
    <w:rsid w:val="002C6849"/>
    <w:rsid w:val="002C6971"/>
    <w:rsid w:val="002C6A4B"/>
    <w:rsid w:val="002C6E3E"/>
    <w:rsid w:val="002C7172"/>
    <w:rsid w:val="002C7216"/>
    <w:rsid w:val="002C73CF"/>
    <w:rsid w:val="002C74FC"/>
    <w:rsid w:val="002C75E2"/>
    <w:rsid w:val="002C785A"/>
    <w:rsid w:val="002C7A10"/>
    <w:rsid w:val="002C7B02"/>
    <w:rsid w:val="002D05AC"/>
    <w:rsid w:val="002D0D3A"/>
    <w:rsid w:val="002D120A"/>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20B"/>
    <w:rsid w:val="002D53EF"/>
    <w:rsid w:val="002D57AF"/>
    <w:rsid w:val="002D59CD"/>
    <w:rsid w:val="002D5ABB"/>
    <w:rsid w:val="002D5FFE"/>
    <w:rsid w:val="002D643D"/>
    <w:rsid w:val="002D71D1"/>
    <w:rsid w:val="002D721E"/>
    <w:rsid w:val="002D7C01"/>
    <w:rsid w:val="002D7DF0"/>
    <w:rsid w:val="002E05FF"/>
    <w:rsid w:val="002E068A"/>
    <w:rsid w:val="002E0A7C"/>
    <w:rsid w:val="002E0E6D"/>
    <w:rsid w:val="002E13F2"/>
    <w:rsid w:val="002E16EB"/>
    <w:rsid w:val="002E1AD8"/>
    <w:rsid w:val="002E2184"/>
    <w:rsid w:val="002E233C"/>
    <w:rsid w:val="002E28D9"/>
    <w:rsid w:val="002E2E5D"/>
    <w:rsid w:val="002E3008"/>
    <w:rsid w:val="002E3B55"/>
    <w:rsid w:val="002E3EF6"/>
    <w:rsid w:val="002E3F59"/>
    <w:rsid w:val="002E3F90"/>
    <w:rsid w:val="002E4216"/>
    <w:rsid w:val="002E4C5F"/>
    <w:rsid w:val="002E4DA5"/>
    <w:rsid w:val="002E5138"/>
    <w:rsid w:val="002E520C"/>
    <w:rsid w:val="002E5490"/>
    <w:rsid w:val="002E5521"/>
    <w:rsid w:val="002E56C8"/>
    <w:rsid w:val="002E5779"/>
    <w:rsid w:val="002E5A45"/>
    <w:rsid w:val="002E5D43"/>
    <w:rsid w:val="002E5E1A"/>
    <w:rsid w:val="002E5E7D"/>
    <w:rsid w:val="002E6608"/>
    <w:rsid w:val="002E6C58"/>
    <w:rsid w:val="002E70FB"/>
    <w:rsid w:val="002E74B9"/>
    <w:rsid w:val="002F03BC"/>
    <w:rsid w:val="002F051E"/>
    <w:rsid w:val="002F0E45"/>
    <w:rsid w:val="002F1520"/>
    <w:rsid w:val="002F180F"/>
    <w:rsid w:val="002F1E63"/>
    <w:rsid w:val="002F2216"/>
    <w:rsid w:val="002F2743"/>
    <w:rsid w:val="002F2D94"/>
    <w:rsid w:val="002F2EEF"/>
    <w:rsid w:val="002F2EF5"/>
    <w:rsid w:val="002F3196"/>
    <w:rsid w:val="002F356A"/>
    <w:rsid w:val="002F35D9"/>
    <w:rsid w:val="002F415C"/>
    <w:rsid w:val="002F4309"/>
    <w:rsid w:val="002F4657"/>
    <w:rsid w:val="002F50BF"/>
    <w:rsid w:val="002F55B2"/>
    <w:rsid w:val="002F609D"/>
    <w:rsid w:val="002F61E1"/>
    <w:rsid w:val="002F628C"/>
    <w:rsid w:val="002F6291"/>
    <w:rsid w:val="002F632D"/>
    <w:rsid w:val="002F643A"/>
    <w:rsid w:val="002F672B"/>
    <w:rsid w:val="002F6900"/>
    <w:rsid w:val="002F6B54"/>
    <w:rsid w:val="002F748C"/>
    <w:rsid w:val="002F7626"/>
    <w:rsid w:val="002F7735"/>
    <w:rsid w:val="002F7A88"/>
    <w:rsid w:val="002F7BBB"/>
    <w:rsid w:val="002F7D07"/>
    <w:rsid w:val="003001D0"/>
    <w:rsid w:val="0030023B"/>
    <w:rsid w:val="003006C7"/>
    <w:rsid w:val="00300B61"/>
    <w:rsid w:val="00300F8E"/>
    <w:rsid w:val="00301686"/>
    <w:rsid w:val="00301E70"/>
    <w:rsid w:val="00301F24"/>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07F3A"/>
    <w:rsid w:val="003101B3"/>
    <w:rsid w:val="0031034F"/>
    <w:rsid w:val="0031038B"/>
    <w:rsid w:val="00310AAF"/>
    <w:rsid w:val="00310C5D"/>
    <w:rsid w:val="00310F20"/>
    <w:rsid w:val="0031125F"/>
    <w:rsid w:val="0031179C"/>
    <w:rsid w:val="00312094"/>
    <w:rsid w:val="0031233A"/>
    <w:rsid w:val="00312856"/>
    <w:rsid w:val="00313973"/>
    <w:rsid w:val="00314199"/>
    <w:rsid w:val="00314321"/>
    <w:rsid w:val="00314353"/>
    <w:rsid w:val="00314529"/>
    <w:rsid w:val="003146FD"/>
    <w:rsid w:val="003148C7"/>
    <w:rsid w:val="00314AF7"/>
    <w:rsid w:val="00314EAC"/>
    <w:rsid w:val="0031506E"/>
    <w:rsid w:val="00315383"/>
    <w:rsid w:val="0031543D"/>
    <w:rsid w:val="003155D3"/>
    <w:rsid w:val="00315F2F"/>
    <w:rsid w:val="0031613A"/>
    <w:rsid w:val="00316A01"/>
    <w:rsid w:val="00316D12"/>
    <w:rsid w:val="00316D4A"/>
    <w:rsid w:val="00316EFF"/>
    <w:rsid w:val="00316FEF"/>
    <w:rsid w:val="00317088"/>
    <w:rsid w:val="0031773A"/>
    <w:rsid w:val="003177B2"/>
    <w:rsid w:val="00317F9B"/>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E4"/>
    <w:rsid w:val="00324E37"/>
    <w:rsid w:val="00324E7A"/>
    <w:rsid w:val="003254B4"/>
    <w:rsid w:val="00325707"/>
    <w:rsid w:val="00325765"/>
    <w:rsid w:val="00325769"/>
    <w:rsid w:val="003258EA"/>
    <w:rsid w:val="00325B85"/>
    <w:rsid w:val="00326166"/>
    <w:rsid w:val="00326B5A"/>
    <w:rsid w:val="00326C1A"/>
    <w:rsid w:val="00326F56"/>
    <w:rsid w:val="00326F9C"/>
    <w:rsid w:val="00327565"/>
    <w:rsid w:val="00327773"/>
    <w:rsid w:val="003277F1"/>
    <w:rsid w:val="00327C4D"/>
    <w:rsid w:val="00327C80"/>
    <w:rsid w:val="00327DAE"/>
    <w:rsid w:val="00330CA6"/>
    <w:rsid w:val="0033143D"/>
    <w:rsid w:val="003314EC"/>
    <w:rsid w:val="00331D74"/>
    <w:rsid w:val="00332476"/>
    <w:rsid w:val="00332B0C"/>
    <w:rsid w:val="00333041"/>
    <w:rsid w:val="00333B90"/>
    <w:rsid w:val="00333FA5"/>
    <w:rsid w:val="00333FF3"/>
    <w:rsid w:val="0033429E"/>
    <w:rsid w:val="003346A7"/>
    <w:rsid w:val="00334763"/>
    <w:rsid w:val="00334B20"/>
    <w:rsid w:val="00334BBB"/>
    <w:rsid w:val="00334C77"/>
    <w:rsid w:val="00334DA6"/>
    <w:rsid w:val="003352D8"/>
    <w:rsid w:val="0033571B"/>
    <w:rsid w:val="00335806"/>
    <w:rsid w:val="0033596E"/>
    <w:rsid w:val="00335C25"/>
    <w:rsid w:val="003363E3"/>
    <w:rsid w:val="00336954"/>
    <w:rsid w:val="00337069"/>
    <w:rsid w:val="003371C6"/>
    <w:rsid w:val="00337656"/>
    <w:rsid w:val="00337DAE"/>
    <w:rsid w:val="00337E1D"/>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8E3"/>
    <w:rsid w:val="00344DB5"/>
    <w:rsid w:val="00344DE9"/>
    <w:rsid w:val="00344E1B"/>
    <w:rsid w:val="003452B6"/>
    <w:rsid w:val="00345437"/>
    <w:rsid w:val="00346E4A"/>
    <w:rsid w:val="00347157"/>
    <w:rsid w:val="00347361"/>
    <w:rsid w:val="00347443"/>
    <w:rsid w:val="00347AB7"/>
    <w:rsid w:val="00347CD3"/>
    <w:rsid w:val="0035052F"/>
    <w:rsid w:val="00350554"/>
    <w:rsid w:val="00350876"/>
    <w:rsid w:val="00351034"/>
    <w:rsid w:val="003510A9"/>
    <w:rsid w:val="003511D3"/>
    <w:rsid w:val="003514BB"/>
    <w:rsid w:val="00351506"/>
    <w:rsid w:val="00351711"/>
    <w:rsid w:val="003519F6"/>
    <w:rsid w:val="00351B7B"/>
    <w:rsid w:val="00351BCD"/>
    <w:rsid w:val="003520D4"/>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0EF"/>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84D"/>
    <w:rsid w:val="003629E4"/>
    <w:rsid w:val="00363AB9"/>
    <w:rsid w:val="003643D7"/>
    <w:rsid w:val="00364CB9"/>
    <w:rsid w:val="00364CCB"/>
    <w:rsid w:val="00365056"/>
    <w:rsid w:val="003657B4"/>
    <w:rsid w:val="00365D2A"/>
    <w:rsid w:val="00365FEC"/>
    <w:rsid w:val="00366327"/>
    <w:rsid w:val="00366930"/>
    <w:rsid w:val="00366FA1"/>
    <w:rsid w:val="00367360"/>
    <w:rsid w:val="0036743A"/>
    <w:rsid w:val="00367614"/>
    <w:rsid w:val="00367757"/>
    <w:rsid w:val="0037004C"/>
    <w:rsid w:val="003703CB"/>
    <w:rsid w:val="00370A68"/>
    <w:rsid w:val="00370A84"/>
    <w:rsid w:val="00370BC1"/>
    <w:rsid w:val="00370D3D"/>
    <w:rsid w:val="0037119B"/>
    <w:rsid w:val="003716D6"/>
    <w:rsid w:val="0037199D"/>
    <w:rsid w:val="00371EED"/>
    <w:rsid w:val="00372249"/>
    <w:rsid w:val="00372319"/>
    <w:rsid w:val="00372A7D"/>
    <w:rsid w:val="00372B64"/>
    <w:rsid w:val="00373866"/>
    <w:rsid w:val="00373893"/>
    <w:rsid w:val="00373E10"/>
    <w:rsid w:val="0037427C"/>
    <w:rsid w:val="0037491A"/>
    <w:rsid w:val="00374AFD"/>
    <w:rsid w:val="00374C90"/>
    <w:rsid w:val="00375AED"/>
    <w:rsid w:val="00376BBF"/>
    <w:rsid w:val="00376D9C"/>
    <w:rsid w:val="00377591"/>
    <w:rsid w:val="00377D00"/>
    <w:rsid w:val="00380E18"/>
    <w:rsid w:val="00380EBB"/>
    <w:rsid w:val="003819DC"/>
    <w:rsid w:val="00381C0D"/>
    <w:rsid w:val="00381F6C"/>
    <w:rsid w:val="003825E8"/>
    <w:rsid w:val="00382646"/>
    <w:rsid w:val="003827AC"/>
    <w:rsid w:val="00382997"/>
    <w:rsid w:val="00382AA1"/>
    <w:rsid w:val="00382B41"/>
    <w:rsid w:val="00382CC2"/>
    <w:rsid w:val="00383004"/>
    <w:rsid w:val="00383875"/>
    <w:rsid w:val="003838D9"/>
    <w:rsid w:val="00383BB8"/>
    <w:rsid w:val="00384193"/>
    <w:rsid w:val="003845A9"/>
    <w:rsid w:val="00384972"/>
    <w:rsid w:val="00384BEA"/>
    <w:rsid w:val="00384C3E"/>
    <w:rsid w:val="00384EED"/>
    <w:rsid w:val="00384FA2"/>
    <w:rsid w:val="0038545E"/>
    <w:rsid w:val="003854A9"/>
    <w:rsid w:val="00385B95"/>
    <w:rsid w:val="00386207"/>
    <w:rsid w:val="003862C3"/>
    <w:rsid w:val="00386420"/>
    <w:rsid w:val="00387288"/>
    <w:rsid w:val="00387293"/>
    <w:rsid w:val="00387985"/>
    <w:rsid w:val="00390777"/>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899"/>
    <w:rsid w:val="00394C25"/>
    <w:rsid w:val="00394CF5"/>
    <w:rsid w:val="00395618"/>
    <w:rsid w:val="00395C5A"/>
    <w:rsid w:val="00395E33"/>
    <w:rsid w:val="00395ED4"/>
    <w:rsid w:val="0039604D"/>
    <w:rsid w:val="00396450"/>
    <w:rsid w:val="0039705E"/>
    <w:rsid w:val="00397437"/>
    <w:rsid w:val="00397449"/>
    <w:rsid w:val="00397977"/>
    <w:rsid w:val="003979F2"/>
    <w:rsid w:val="00397A19"/>
    <w:rsid w:val="00397B08"/>
    <w:rsid w:val="00397C5D"/>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965"/>
    <w:rsid w:val="003A6C18"/>
    <w:rsid w:val="003A6D6C"/>
    <w:rsid w:val="003A6FB2"/>
    <w:rsid w:val="003A726A"/>
    <w:rsid w:val="003A7270"/>
    <w:rsid w:val="003A73F1"/>
    <w:rsid w:val="003A7914"/>
    <w:rsid w:val="003A7BA5"/>
    <w:rsid w:val="003A7DAF"/>
    <w:rsid w:val="003B04E5"/>
    <w:rsid w:val="003B0857"/>
    <w:rsid w:val="003B0CA8"/>
    <w:rsid w:val="003B0D2A"/>
    <w:rsid w:val="003B11CD"/>
    <w:rsid w:val="003B1498"/>
    <w:rsid w:val="003B1DB9"/>
    <w:rsid w:val="003B2590"/>
    <w:rsid w:val="003B281B"/>
    <w:rsid w:val="003B2BD8"/>
    <w:rsid w:val="003B3117"/>
    <w:rsid w:val="003B327C"/>
    <w:rsid w:val="003B3425"/>
    <w:rsid w:val="003B3DB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B7F63"/>
    <w:rsid w:val="003C01DD"/>
    <w:rsid w:val="003C02DC"/>
    <w:rsid w:val="003C040C"/>
    <w:rsid w:val="003C0638"/>
    <w:rsid w:val="003C09AD"/>
    <w:rsid w:val="003C1312"/>
    <w:rsid w:val="003C15C7"/>
    <w:rsid w:val="003C1838"/>
    <w:rsid w:val="003C1BAA"/>
    <w:rsid w:val="003C1DE1"/>
    <w:rsid w:val="003C24D7"/>
    <w:rsid w:val="003C284F"/>
    <w:rsid w:val="003C2C40"/>
    <w:rsid w:val="003C2DAB"/>
    <w:rsid w:val="003C3310"/>
    <w:rsid w:val="003C374D"/>
    <w:rsid w:val="003C3AE1"/>
    <w:rsid w:val="003C4068"/>
    <w:rsid w:val="003C4A5F"/>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44A"/>
    <w:rsid w:val="003D4A3A"/>
    <w:rsid w:val="003D4B4C"/>
    <w:rsid w:val="003D4CBF"/>
    <w:rsid w:val="003D4DAB"/>
    <w:rsid w:val="003D531F"/>
    <w:rsid w:val="003D539F"/>
    <w:rsid w:val="003D599E"/>
    <w:rsid w:val="003D5DCB"/>
    <w:rsid w:val="003D62CB"/>
    <w:rsid w:val="003D6692"/>
    <w:rsid w:val="003D6F36"/>
    <w:rsid w:val="003D736E"/>
    <w:rsid w:val="003D7441"/>
    <w:rsid w:val="003D7650"/>
    <w:rsid w:val="003D7B9B"/>
    <w:rsid w:val="003D7E0E"/>
    <w:rsid w:val="003D7E44"/>
    <w:rsid w:val="003D7FB8"/>
    <w:rsid w:val="003E09E3"/>
    <w:rsid w:val="003E0D2B"/>
    <w:rsid w:val="003E0E02"/>
    <w:rsid w:val="003E0E80"/>
    <w:rsid w:val="003E10E1"/>
    <w:rsid w:val="003E1BA4"/>
    <w:rsid w:val="003E1C9E"/>
    <w:rsid w:val="003E214F"/>
    <w:rsid w:val="003E2447"/>
    <w:rsid w:val="003E2488"/>
    <w:rsid w:val="003E2538"/>
    <w:rsid w:val="003E2550"/>
    <w:rsid w:val="003E25D8"/>
    <w:rsid w:val="003E3068"/>
    <w:rsid w:val="003E31AC"/>
    <w:rsid w:val="003E354C"/>
    <w:rsid w:val="003E3706"/>
    <w:rsid w:val="003E3929"/>
    <w:rsid w:val="003E3ABC"/>
    <w:rsid w:val="003E437A"/>
    <w:rsid w:val="003E43AD"/>
    <w:rsid w:val="003E47BE"/>
    <w:rsid w:val="003E4936"/>
    <w:rsid w:val="003E4BD5"/>
    <w:rsid w:val="003E4E87"/>
    <w:rsid w:val="003E4F0B"/>
    <w:rsid w:val="003E570E"/>
    <w:rsid w:val="003E576C"/>
    <w:rsid w:val="003E5DAD"/>
    <w:rsid w:val="003E5E18"/>
    <w:rsid w:val="003E5E59"/>
    <w:rsid w:val="003E5FA3"/>
    <w:rsid w:val="003E62F7"/>
    <w:rsid w:val="003E64A8"/>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504"/>
    <w:rsid w:val="003F25DB"/>
    <w:rsid w:val="003F27D5"/>
    <w:rsid w:val="003F28E9"/>
    <w:rsid w:val="003F2910"/>
    <w:rsid w:val="003F2930"/>
    <w:rsid w:val="003F3E34"/>
    <w:rsid w:val="003F3F56"/>
    <w:rsid w:val="003F409C"/>
    <w:rsid w:val="003F4237"/>
    <w:rsid w:val="003F47CA"/>
    <w:rsid w:val="003F49BD"/>
    <w:rsid w:val="003F4A4F"/>
    <w:rsid w:val="003F4E93"/>
    <w:rsid w:val="003F514C"/>
    <w:rsid w:val="003F51F0"/>
    <w:rsid w:val="003F52FE"/>
    <w:rsid w:val="003F5304"/>
    <w:rsid w:val="003F5516"/>
    <w:rsid w:val="003F5990"/>
    <w:rsid w:val="003F5DE1"/>
    <w:rsid w:val="003F61CF"/>
    <w:rsid w:val="003F61EF"/>
    <w:rsid w:val="003F62C4"/>
    <w:rsid w:val="003F6404"/>
    <w:rsid w:val="003F6418"/>
    <w:rsid w:val="003F6521"/>
    <w:rsid w:val="003F6764"/>
    <w:rsid w:val="003F6A59"/>
    <w:rsid w:val="003F7406"/>
    <w:rsid w:val="003F77B5"/>
    <w:rsid w:val="003F7C5D"/>
    <w:rsid w:val="003F7C76"/>
    <w:rsid w:val="003F7EC2"/>
    <w:rsid w:val="00400809"/>
    <w:rsid w:val="00400B7B"/>
    <w:rsid w:val="00400F02"/>
    <w:rsid w:val="00401037"/>
    <w:rsid w:val="004018DC"/>
    <w:rsid w:val="00401C8E"/>
    <w:rsid w:val="004022BE"/>
    <w:rsid w:val="00402B70"/>
    <w:rsid w:val="004041BA"/>
    <w:rsid w:val="00404C86"/>
    <w:rsid w:val="00405269"/>
    <w:rsid w:val="0040539E"/>
    <w:rsid w:val="004053F3"/>
    <w:rsid w:val="0040590F"/>
    <w:rsid w:val="00405E7A"/>
    <w:rsid w:val="0040734E"/>
    <w:rsid w:val="00407541"/>
    <w:rsid w:val="00407AFD"/>
    <w:rsid w:val="00407CD6"/>
    <w:rsid w:val="00407F9F"/>
    <w:rsid w:val="00410A31"/>
    <w:rsid w:val="00410AAB"/>
    <w:rsid w:val="00410D29"/>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6A"/>
    <w:rsid w:val="00421E2D"/>
    <w:rsid w:val="00421EAB"/>
    <w:rsid w:val="004223E6"/>
    <w:rsid w:val="004224AB"/>
    <w:rsid w:val="004228F7"/>
    <w:rsid w:val="0042368E"/>
    <w:rsid w:val="00423811"/>
    <w:rsid w:val="00423CC0"/>
    <w:rsid w:val="0042460A"/>
    <w:rsid w:val="00424EDB"/>
    <w:rsid w:val="004253BA"/>
    <w:rsid w:val="0042572E"/>
    <w:rsid w:val="00425960"/>
    <w:rsid w:val="00425A18"/>
    <w:rsid w:val="00426373"/>
    <w:rsid w:val="004264D9"/>
    <w:rsid w:val="00426671"/>
    <w:rsid w:val="004268C6"/>
    <w:rsid w:val="00426AF9"/>
    <w:rsid w:val="00426F9B"/>
    <w:rsid w:val="00427003"/>
    <w:rsid w:val="0042735E"/>
    <w:rsid w:val="00427CA0"/>
    <w:rsid w:val="00430A8D"/>
    <w:rsid w:val="004314CD"/>
    <w:rsid w:val="00432413"/>
    <w:rsid w:val="004326EC"/>
    <w:rsid w:val="00432D9E"/>
    <w:rsid w:val="00432E47"/>
    <w:rsid w:val="00433AD5"/>
    <w:rsid w:val="00433E63"/>
    <w:rsid w:val="004340FE"/>
    <w:rsid w:val="004341A8"/>
    <w:rsid w:val="004346F8"/>
    <w:rsid w:val="00434BE2"/>
    <w:rsid w:val="00434F3E"/>
    <w:rsid w:val="00434FC3"/>
    <w:rsid w:val="004358C6"/>
    <w:rsid w:val="0043595A"/>
    <w:rsid w:val="00435BE2"/>
    <w:rsid w:val="00435C19"/>
    <w:rsid w:val="00435C42"/>
    <w:rsid w:val="00435DD7"/>
    <w:rsid w:val="004366B9"/>
    <w:rsid w:val="004367D3"/>
    <w:rsid w:val="00436A64"/>
    <w:rsid w:val="00437000"/>
    <w:rsid w:val="0043703B"/>
    <w:rsid w:val="00437310"/>
    <w:rsid w:val="004375C2"/>
    <w:rsid w:val="00437905"/>
    <w:rsid w:val="00437A99"/>
    <w:rsid w:val="00437C8E"/>
    <w:rsid w:val="00437CF2"/>
    <w:rsid w:val="00437D59"/>
    <w:rsid w:val="00437D8E"/>
    <w:rsid w:val="00440AD5"/>
    <w:rsid w:val="00440C0B"/>
    <w:rsid w:val="00440D4F"/>
    <w:rsid w:val="00440E21"/>
    <w:rsid w:val="00441AE5"/>
    <w:rsid w:val="00441B30"/>
    <w:rsid w:val="00441F20"/>
    <w:rsid w:val="00442045"/>
    <w:rsid w:val="0044217E"/>
    <w:rsid w:val="00442440"/>
    <w:rsid w:val="00442531"/>
    <w:rsid w:val="0044259B"/>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B3"/>
    <w:rsid w:val="00445DDB"/>
    <w:rsid w:val="0044674B"/>
    <w:rsid w:val="00446771"/>
    <w:rsid w:val="00446A26"/>
    <w:rsid w:val="00447D21"/>
    <w:rsid w:val="00450CC6"/>
    <w:rsid w:val="004510B0"/>
    <w:rsid w:val="0045124D"/>
    <w:rsid w:val="00451526"/>
    <w:rsid w:val="00451539"/>
    <w:rsid w:val="004521E3"/>
    <w:rsid w:val="0045228A"/>
    <w:rsid w:val="0045282D"/>
    <w:rsid w:val="00453668"/>
    <w:rsid w:val="004536E9"/>
    <w:rsid w:val="00453767"/>
    <w:rsid w:val="00453897"/>
    <w:rsid w:val="00453A30"/>
    <w:rsid w:val="00453D80"/>
    <w:rsid w:val="00454424"/>
    <w:rsid w:val="00454B84"/>
    <w:rsid w:val="004555BE"/>
    <w:rsid w:val="00455A76"/>
    <w:rsid w:val="00455F90"/>
    <w:rsid w:val="004564D4"/>
    <w:rsid w:val="00456771"/>
    <w:rsid w:val="004567A8"/>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3E5"/>
    <w:rsid w:val="00461CB8"/>
    <w:rsid w:val="00461E6C"/>
    <w:rsid w:val="00465AB5"/>
    <w:rsid w:val="00465FEC"/>
    <w:rsid w:val="004667D7"/>
    <w:rsid w:val="004668E3"/>
    <w:rsid w:val="00466B68"/>
    <w:rsid w:val="00466F81"/>
    <w:rsid w:val="00467069"/>
    <w:rsid w:val="00467627"/>
    <w:rsid w:val="004678D4"/>
    <w:rsid w:val="00467EF3"/>
    <w:rsid w:val="004709CF"/>
    <w:rsid w:val="00470F14"/>
    <w:rsid w:val="00470F7F"/>
    <w:rsid w:val="0047197D"/>
    <w:rsid w:val="00471A11"/>
    <w:rsid w:val="00471C06"/>
    <w:rsid w:val="004722CA"/>
    <w:rsid w:val="00472352"/>
    <w:rsid w:val="004724AE"/>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E78"/>
    <w:rsid w:val="00475FA8"/>
    <w:rsid w:val="004761B3"/>
    <w:rsid w:val="00476224"/>
    <w:rsid w:val="00476410"/>
    <w:rsid w:val="0047662A"/>
    <w:rsid w:val="00476781"/>
    <w:rsid w:val="004767FF"/>
    <w:rsid w:val="00476C7F"/>
    <w:rsid w:val="00477355"/>
    <w:rsid w:val="0047739E"/>
    <w:rsid w:val="0047760B"/>
    <w:rsid w:val="00477A43"/>
    <w:rsid w:val="00477ED2"/>
    <w:rsid w:val="004802E9"/>
    <w:rsid w:val="004803E7"/>
    <w:rsid w:val="004805E1"/>
    <w:rsid w:val="00480A66"/>
    <w:rsid w:val="00480AD9"/>
    <w:rsid w:val="00480BF2"/>
    <w:rsid w:val="00480E4E"/>
    <w:rsid w:val="00481902"/>
    <w:rsid w:val="0048195B"/>
    <w:rsid w:val="00481D70"/>
    <w:rsid w:val="00481F0B"/>
    <w:rsid w:val="004822A4"/>
    <w:rsid w:val="00482BAE"/>
    <w:rsid w:val="00483250"/>
    <w:rsid w:val="004833A6"/>
    <w:rsid w:val="00483D3E"/>
    <w:rsid w:val="00483ED7"/>
    <w:rsid w:val="00484477"/>
    <w:rsid w:val="00484AE4"/>
    <w:rsid w:val="00485071"/>
    <w:rsid w:val="00485122"/>
    <w:rsid w:val="0048525E"/>
    <w:rsid w:val="00485DE2"/>
    <w:rsid w:val="00485E0B"/>
    <w:rsid w:val="00485FB5"/>
    <w:rsid w:val="00486394"/>
    <w:rsid w:val="00486418"/>
    <w:rsid w:val="004865D5"/>
    <w:rsid w:val="00486AC0"/>
    <w:rsid w:val="00486D5B"/>
    <w:rsid w:val="00487B17"/>
    <w:rsid w:val="00487D62"/>
    <w:rsid w:val="00487E8B"/>
    <w:rsid w:val="004905B3"/>
    <w:rsid w:val="0049068A"/>
    <w:rsid w:val="0049166A"/>
    <w:rsid w:val="00491C2A"/>
    <w:rsid w:val="00491EC8"/>
    <w:rsid w:val="00491F4A"/>
    <w:rsid w:val="004921C7"/>
    <w:rsid w:val="00492263"/>
    <w:rsid w:val="004922D3"/>
    <w:rsid w:val="00492450"/>
    <w:rsid w:val="0049247A"/>
    <w:rsid w:val="00493164"/>
    <w:rsid w:val="004938DF"/>
    <w:rsid w:val="00493B10"/>
    <w:rsid w:val="00493D19"/>
    <w:rsid w:val="00493E1C"/>
    <w:rsid w:val="00494A79"/>
    <w:rsid w:val="00494ABD"/>
    <w:rsid w:val="00494B9D"/>
    <w:rsid w:val="00494D05"/>
    <w:rsid w:val="00494E96"/>
    <w:rsid w:val="004957A1"/>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4F8"/>
    <w:rsid w:val="004A2817"/>
    <w:rsid w:val="004A2B4B"/>
    <w:rsid w:val="004A2EF8"/>
    <w:rsid w:val="004A3153"/>
    <w:rsid w:val="004A32F0"/>
    <w:rsid w:val="004A35BF"/>
    <w:rsid w:val="004A3677"/>
    <w:rsid w:val="004A391B"/>
    <w:rsid w:val="004A39D3"/>
    <w:rsid w:val="004A49E9"/>
    <w:rsid w:val="004A4AA4"/>
    <w:rsid w:val="004A4EF1"/>
    <w:rsid w:val="004A5230"/>
    <w:rsid w:val="004A5636"/>
    <w:rsid w:val="004A579B"/>
    <w:rsid w:val="004A57FE"/>
    <w:rsid w:val="004A58B2"/>
    <w:rsid w:val="004A591C"/>
    <w:rsid w:val="004A5AE0"/>
    <w:rsid w:val="004A627A"/>
    <w:rsid w:val="004A66C7"/>
    <w:rsid w:val="004A6B7B"/>
    <w:rsid w:val="004A6E92"/>
    <w:rsid w:val="004A6EBD"/>
    <w:rsid w:val="004A715A"/>
    <w:rsid w:val="004A724B"/>
    <w:rsid w:val="004A753B"/>
    <w:rsid w:val="004A795B"/>
    <w:rsid w:val="004A7C06"/>
    <w:rsid w:val="004B0801"/>
    <w:rsid w:val="004B0927"/>
    <w:rsid w:val="004B0BC9"/>
    <w:rsid w:val="004B105C"/>
    <w:rsid w:val="004B107B"/>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C43"/>
    <w:rsid w:val="004B7294"/>
    <w:rsid w:val="004B73E3"/>
    <w:rsid w:val="004B74A8"/>
    <w:rsid w:val="004C025C"/>
    <w:rsid w:val="004C02C2"/>
    <w:rsid w:val="004C0F6B"/>
    <w:rsid w:val="004C1291"/>
    <w:rsid w:val="004C18F0"/>
    <w:rsid w:val="004C2384"/>
    <w:rsid w:val="004C27C7"/>
    <w:rsid w:val="004C28A5"/>
    <w:rsid w:val="004C28AC"/>
    <w:rsid w:val="004C2E49"/>
    <w:rsid w:val="004C30C3"/>
    <w:rsid w:val="004C3231"/>
    <w:rsid w:val="004C3647"/>
    <w:rsid w:val="004C42FF"/>
    <w:rsid w:val="004C4966"/>
    <w:rsid w:val="004C4EB8"/>
    <w:rsid w:val="004C4FA4"/>
    <w:rsid w:val="004C51B2"/>
    <w:rsid w:val="004C5480"/>
    <w:rsid w:val="004C5649"/>
    <w:rsid w:val="004C5BE1"/>
    <w:rsid w:val="004C5C79"/>
    <w:rsid w:val="004C5FE0"/>
    <w:rsid w:val="004C60BA"/>
    <w:rsid w:val="004C641C"/>
    <w:rsid w:val="004C6904"/>
    <w:rsid w:val="004C6EDD"/>
    <w:rsid w:val="004C702B"/>
    <w:rsid w:val="004C714B"/>
    <w:rsid w:val="004C71C6"/>
    <w:rsid w:val="004C752F"/>
    <w:rsid w:val="004C7618"/>
    <w:rsid w:val="004C7705"/>
    <w:rsid w:val="004C7827"/>
    <w:rsid w:val="004C7C1A"/>
    <w:rsid w:val="004C7D49"/>
    <w:rsid w:val="004D0597"/>
    <w:rsid w:val="004D0A59"/>
    <w:rsid w:val="004D0B15"/>
    <w:rsid w:val="004D0EBD"/>
    <w:rsid w:val="004D221A"/>
    <w:rsid w:val="004D244F"/>
    <w:rsid w:val="004D26C0"/>
    <w:rsid w:val="004D3259"/>
    <w:rsid w:val="004D3793"/>
    <w:rsid w:val="004D3819"/>
    <w:rsid w:val="004D3A98"/>
    <w:rsid w:val="004D43B7"/>
    <w:rsid w:val="004D458B"/>
    <w:rsid w:val="004D48D1"/>
    <w:rsid w:val="004D4C2C"/>
    <w:rsid w:val="004D4D77"/>
    <w:rsid w:val="004D4EDB"/>
    <w:rsid w:val="004D530B"/>
    <w:rsid w:val="004D5606"/>
    <w:rsid w:val="004D6157"/>
    <w:rsid w:val="004D62C1"/>
    <w:rsid w:val="004D679B"/>
    <w:rsid w:val="004D760F"/>
    <w:rsid w:val="004D7929"/>
    <w:rsid w:val="004D7B86"/>
    <w:rsid w:val="004E001B"/>
    <w:rsid w:val="004E0B0F"/>
    <w:rsid w:val="004E0FCC"/>
    <w:rsid w:val="004E118E"/>
    <w:rsid w:val="004E18DE"/>
    <w:rsid w:val="004E1917"/>
    <w:rsid w:val="004E1D68"/>
    <w:rsid w:val="004E2081"/>
    <w:rsid w:val="004E2089"/>
    <w:rsid w:val="004E22D6"/>
    <w:rsid w:val="004E2854"/>
    <w:rsid w:val="004E2E15"/>
    <w:rsid w:val="004E2F29"/>
    <w:rsid w:val="004E32E2"/>
    <w:rsid w:val="004E3607"/>
    <w:rsid w:val="004E360D"/>
    <w:rsid w:val="004E38E9"/>
    <w:rsid w:val="004E3D20"/>
    <w:rsid w:val="004E4303"/>
    <w:rsid w:val="004E4715"/>
    <w:rsid w:val="004E48CC"/>
    <w:rsid w:val="004E48EC"/>
    <w:rsid w:val="004E4FC1"/>
    <w:rsid w:val="004E4FF9"/>
    <w:rsid w:val="004E5275"/>
    <w:rsid w:val="004E6526"/>
    <w:rsid w:val="004E6920"/>
    <w:rsid w:val="004E6B06"/>
    <w:rsid w:val="004E75FC"/>
    <w:rsid w:val="004E774C"/>
    <w:rsid w:val="004E7EAF"/>
    <w:rsid w:val="004F0306"/>
    <w:rsid w:val="004F0942"/>
    <w:rsid w:val="004F0D89"/>
    <w:rsid w:val="004F18C7"/>
    <w:rsid w:val="004F2114"/>
    <w:rsid w:val="004F2679"/>
    <w:rsid w:val="004F2779"/>
    <w:rsid w:val="004F2ABD"/>
    <w:rsid w:val="004F2B49"/>
    <w:rsid w:val="004F2C82"/>
    <w:rsid w:val="004F2DAC"/>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CDC"/>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B39"/>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9CD"/>
    <w:rsid w:val="00510B81"/>
    <w:rsid w:val="00510ED8"/>
    <w:rsid w:val="00510F4D"/>
    <w:rsid w:val="00510F75"/>
    <w:rsid w:val="00511393"/>
    <w:rsid w:val="0051168C"/>
    <w:rsid w:val="00511C5E"/>
    <w:rsid w:val="00511EA7"/>
    <w:rsid w:val="00512110"/>
    <w:rsid w:val="005121FA"/>
    <w:rsid w:val="005123CA"/>
    <w:rsid w:val="0051258D"/>
    <w:rsid w:val="005125DD"/>
    <w:rsid w:val="00512908"/>
    <w:rsid w:val="00512F74"/>
    <w:rsid w:val="005130BD"/>
    <w:rsid w:val="0051371E"/>
    <w:rsid w:val="005138C3"/>
    <w:rsid w:val="005139B5"/>
    <w:rsid w:val="00514440"/>
    <w:rsid w:val="00514B82"/>
    <w:rsid w:val="00514BA5"/>
    <w:rsid w:val="00514BB7"/>
    <w:rsid w:val="00514C6B"/>
    <w:rsid w:val="00514D26"/>
    <w:rsid w:val="00515147"/>
    <w:rsid w:val="0051523A"/>
    <w:rsid w:val="00515748"/>
    <w:rsid w:val="005157EE"/>
    <w:rsid w:val="00515C19"/>
    <w:rsid w:val="00516342"/>
    <w:rsid w:val="00516344"/>
    <w:rsid w:val="00516565"/>
    <w:rsid w:val="005166CA"/>
    <w:rsid w:val="0051671D"/>
    <w:rsid w:val="00516808"/>
    <w:rsid w:val="00516815"/>
    <w:rsid w:val="00516EB5"/>
    <w:rsid w:val="00517089"/>
    <w:rsid w:val="0051720C"/>
    <w:rsid w:val="00517845"/>
    <w:rsid w:val="005179BB"/>
    <w:rsid w:val="00517E12"/>
    <w:rsid w:val="00517EAD"/>
    <w:rsid w:val="005203B7"/>
    <w:rsid w:val="0052072E"/>
    <w:rsid w:val="00520DDC"/>
    <w:rsid w:val="00520E39"/>
    <w:rsid w:val="00520E66"/>
    <w:rsid w:val="00520E9D"/>
    <w:rsid w:val="005214CB"/>
    <w:rsid w:val="00521502"/>
    <w:rsid w:val="00521A1F"/>
    <w:rsid w:val="005223F3"/>
    <w:rsid w:val="00522937"/>
    <w:rsid w:val="00522A48"/>
    <w:rsid w:val="00522FC8"/>
    <w:rsid w:val="005234D8"/>
    <w:rsid w:val="0052357E"/>
    <w:rsid w:val="00523857"/>
    <w:rsid w:val="00523B56"/>
    <w:rsid w:val="00523C22"/>
    <w:rsid w:val="00523D58"/>
    <w:rsid w:val="00524212"/>
    <w:rsid w:val="005242AC"/>
    <w:rsid w:val="00524609"/>
    <w:rsid w:val="00524DA3"/>
    <w:rsid w:val="00524FF3"/>
    <w:rsid w:val="0052557F"/>
    <w:rsid w:val="0052588D"/>
    <w:rsid w:val="00525DA7"/>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843"/>
    <w:rsid w:val="00531B0A"/>
    <w:rsid w:val="00531C66"/>
    <w:rsid w:val="005323E6"/>
    <w:rsid w:val="00532512"/>
    <w:rsid w:val="005325C5"/>
    <w:rsid w:val="005325DA"/>
    <w:rsid w:val="005328A3"/>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256"/>
    <w:rsid w:val="00541A5C"/>
    <w:rsid w:val="0054287D"/>
    <w:rsid w:val="00542AD8"/>
    <w:rsid w:val="00542AD9"/>
    <w:rsid w:val="00542E81"/>
    <w:rsid w:val="00543153"/>
    <w:rsid w:val="0054321C"/>
    <w:rsid w:val="00543CA5"/>
    <w:rsid w:val="00543E0B"/>
    <w:rsid w:val="0054438E"/>
    <w:rsid w:val="00544472"/>
    <w:rsid w:val="00544860"/>
    <w:rsid w:val="00544936"/>
    <w:rsid w:val="00544EA6"/>
    <w:rsid w:val="005450CF"/>
    <w:rsid w:val="0054523B"/>
    <w:rsid w:val="005453DB"/>
    <w:rsid w:val="00545BDF"/>
    <w:rsid w:val="00545DD2"/>
    <w:rsid w:val="00546449"/>
    <w:rsid w:val="0054664E"/>
    <w:rsid w:val="00546EF4"/>
    <w:rsid w:val="00547090"/>
    <w:rsid w:val="00547252"/>
    <w:rsid w:val="00547516"/>
    <w:rsid w:val="0054785C"/>
    <w:rsid w:val="00547958"/>
    <w:rsid w:val="00547B8D"/>
    <w:rsid w:val="00547F45"/>
    <w:rsid w:val="005500A6"/>
    <w:rsid w:val="00550199"/>
    <w:rsid w:val="005501A1"/>
    <w:rsid w:val="0055022E"/>
    <w:rsid w:val="005502D7"/>
    <w:rsid w:val="005502F6"/>
    <w:rsid w:val="005503BD"/>
    <w:rsid w:val="0055057F"/>
    <w:rsid w:val="00550C4F"/>
    <w:rsid w:val="00550DD0"/>
    <w:rsid w:val="00550F05"/>
    <w:rsid w:val="00550F8E"/>
    <w:rsid w:val="005511C2"/>
    <w:rsid w:val="00551346"/>
    <w:rsid w:val="005513EB"/>
    <w:rsid w:val="005514BD"/>
    <w:rsid w:val="005516CB"/>
    <w:rsid w:val="0055196E"/>
    <w:rsid w:val="00551A5D"/>
    <w:rsid w:val="00551C3E"/>
    <w:rsid w:val="00551CA9"/>
    <w:rsid w:val="00551DDD"/>
    <w:rsid w:val="00552734"/>
    <w:rsid w:val="00552930"/>
    <w:rsid w:val="00552CE7"/>
    <w:rsid w:val="00552D5E"/>
    <w:rsid w:val="00552D60"/>
    <w:rsid w:val="0055312F"/>
    <w:rsid w:val="005531EB"/>
    <w:rsid w:val="00553B83"/>
    <w:rsid w:val="00553F3F"/>
    <w:rsid w:val="00554460"/>
    <w:rsid w:val="005544E0"/>
    <w:rsid w:val="00554524"/>
    <w:rsid w:val="00554590"/>
    <w:rsid w:val="005545D5"/>
    <w:rsid w:val="005546C7"/>
    <w:rsid w:val="005548E7"/>
    <w:rsid w:val="00554A45"/>
    <w:rsid w:val="00554A8B"/>
    <w:rsid w:val="00555203"/>
    <w:rsid w:val="00555282"/>
    <w:rsid w:val="005554DB"/>
    <w:rsid w:val="00555758"/>
    <w:rsid w:val="00555766"/>
    <w:rsid w:val="00555B3E"/>
    <w:rsid w:val="00555B8C"/>
    <w:rsid w:val="0055657D"/>
    <w:rsid w:val="00557158"/>
    <w:rsid w:val="005571F6"/>
    <w:rsid w:val="00557477"/>
    <w:rsid w:val="00557ABF"/>
    <w:rsid w:val="00557C6C"/>
    <w:rsid w:val="00557E5F"/>
    <w:rsid w:val="00557F01"/>
    <w:rsid w:val="00560107"/>
    <w:rsid w:val="0056011E"/>
    <w:rsid w:val="00560203"/>
    <w:rsid w:val="005602B5"/>
    <w:rsid w:val="00560325"/>
    <w:rsid w:val="005609CE"/>
    <w:rsid w:val="00560E5E"/>
    <w:rsid w:val="005619CD"/>
    <w:rsid w:val="00561AC9"/>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5AA"/>
    <w:rsid w:val="0056637B"/>
    <w:rsid w:val="005663A7"/>
    <w:rsid w:val="00566A49"/>
    <w:rsid w:val="00566C38"/>
    <w:rsid w:val="00566E95"/>
    <w:rsid w:val="00567305"/>
    <w:rsid w:val="0056791E"/>
    <w:rsid w:val="00567EB3"/>
    <w:rsid w:val="00570284"/>
    <w:rsid w:val="00571207"/>
    <w:rsid w:val="005718CF"/>
    <w:rsid w:val="00571AF4"/>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6C88"/>
    <w:rsid w:val="00577215"/>
    <w:rsid w:val="00577359"/>
    <w:rsid w:val="00577754"/>
    <w:rsid w:val="00577C93"/>
    <w:rsid w:val="00577FF1"/>
    <w:rsid w:val="00580175"/>
    <w:rsid w:val="0058033C"/>
    <w:rsid w:val="005808E1"/>
    <w:rsid w:val="005809DF"/>
    <w:rsid w:val="00580D47"/>
    <w:rsid w:val="00580EA2"/>
    <w:rsid w:val="0058100F"/>
    <w:rsid w:val="0058102B"/>
    <w:rsid w:val="00581525"/>
    <w:rsid w:val="00581967"/>
    <w:rsid w:val="005819E4"/>
    <w:rsid w:val="00581A25"/>
    <w:rsid w:val="00581B31"/>
    <w:rsid w:val="00581F4A"/>
    <w:rsid w:val="00581FD9"/>
    <w:rsid w:val="0058228E"/>
    <w:rsid w:val="00582B9B"/>
    <w:rsid w:val="005831DD"/>
    <w:rsid w:val="0058376A"/>
    <w:rsid w:val="00583A21"/>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A"/>
    <w:rsid w:val="0058787E"/>
    <w:rsid w:val="00587AEF"/>
    <w:rsid w:val="0059042B"/>
    <w:rsid w:val="005905BE"/>
    <w:rsid w:val="0059124B"/>
    <w:rsid w:val="005912AA"/>
    <w:rsid w:val="00591480"/>
    <w:rsid w:val="00592458"/>
    <w:rsid w:val="005927E5"/>
    <w:rsid w:val="005930C9"/>
    <w:rsid w:val="00593317"/>
    <w:rsid w:val="005936AE"/>
    <w:rsid w:val="005936AF"/>
    <w:rsid w:val="005936B2"/>
    <w:rsid w:val="00593D89"/>
    <w:rsid w:val="00594409"/>
    <w:rsid w:val="005944E5"/>
    <w:rsid w:val="00594584"/>
    <w:rsid w:val="0059486A"/>
    <w:rsid w:val="005949AB"/>
    <w:rsid w:val="00594A51"/>
    <w:rsid w:val="00594C57"/>
    <w:rsid w:val="00594FA2"/>
    <w:rsid w:val="0059559E"/>
    <w:rsid w:val="00595903"/>
    <w:rsid w:val="00595AFC"/>
    <w:rsid w:val="00595B0A"/>
    <w:rsid w:val="00595C03"/>
    <w:rsid w:val="00595E67"/>
    <w:rsid w:val="0059611C"/>
    <w:rsid w:val="0059709E"/>
    <w:rsid w:val="00597DA1"/>
    <w:rsid w:val="005A0A72"/>
    <w:rsid w:val="005A0F9B"/>
    <w:rsid w:val="005A1208"/>
    <w:rsid w:val="005A124F"/>
    <w:rsid w:val="005A175E"/>
    <w:rsid w:val="005A191D"/>
    <w:rsid w:val="005A22EF"/>
    <w:rsid w:val="005A2620"/>
    <w:rsid w:val="005A272C"/>
    <w:rsid w:val="005A2C0F"/>
    <w:rsid w:val="005A3088"/>
    <w:rsid w:val="005A3632"/>
    <w:rsid w:val="005A3928"/>
    <w:rsid w:val="005A3BFE"/>
    <w:rsid w:val="005A3E77"/>
    <w:rsid w:val="005A3ED8"/>
    <w:rsid w:val="005A4173"/>
    <w:rsid w:val="005A49AC"/>
    <w:rsid w:val="005A4BA0"/>
    <w:rsid w:val="005A51DE"/>
    <w:rsid w:val="005A5317"/>
    <w:rsid w:val="005A5676"/>
    <w:rsid w:val="005A5881"/>
    <w:rsid w:val="005A5B67"/>
    <w:rsid w:val="005A5C92"/>
    <w:rsid w:val="005A6110"/>
    <w:rsid w:val="005A6159"/>
    <w:rsid w:val="005A61EC"/>
    <w:rsid w:val="005A6606"/>
    <w:rsid w:val="005A6686"/>
    <w:rsid w:val="005A6719"/>
    <w:rsid w:val="005A6F63"/>
    <w:rsid w:val="005A7192"/>
    <w:rsid w:val="005A7270"/>
    <w:rsid w:val="005A77C6"/>
    <w:rsid w:val="005A7C5A"/>
    <w:rsid w:val="005A7DBB"/>
    <w:rsid w:val="005B0505"/>
    <w:rsid w:val="005B05CF"/>
    <w:rsid w:val="005B0621"/>
    <w:rsid w:val="005B0F43"/>
    <w:rsid w:val="005B1381"/>
    <w:rsid w:val="005B142A"/>
    <w:rsid w:val="005B16C4"/>
    <w:rsid w:val="005B17D5"/>
    <w:rsid w:val="005B1BE1"/>
    <w:rsid w:val="005B21D8"/>
    <w:rsid w:val="005B2237"/>
    <w:rsid w:val="005B2405"/>
    <w:rsid w:val="005B2597"/>
    <w:rsid w:val="005B286F"/>
    <w:rsid w:val="005B288E"/>
    <w:rsid w:val="005B2A58"/>
    <w:rsid w:val="005B2EEE"/>
    <w:rsid w:val="005B3010"/>
    <w:rsid w:val="005B313D"/>
    <w:rsid w:val="005B34E7"/>
    <w:rsid w:val="005B35FF"/>
    <w:rsid w:val="005B3A3E"/>
    <w:rsid w:val="005B3D7D"/>
    <w:rsid w:val="005B3E3E"/>
    <w:rsid w:val="005B41D3"/>
    <w:rsid w:val="005B4C22"/>
    <w:rsid w:val="005B4CDD"/>
    <w:rsid w:val="005B5098"/>
    <w:rsid w:val="005B55FB"/>
    <w:rsid w:val="005B57AD"/>
    <w:rsid w:val="005B5F45"/>
    <w:rsid w:val="005B6241"/>
    <w:rsid w:val="005B662F"/>
    <w:rsid w:val="005B6888"/>
    <w:rsid w:val="005B6E61"/>
    <w:rsid w:val="005B71A4"/>
    <w:rsid w:val="005B79EA"/>
    <w:rsid w:val="005B7A2B"/>
    <w:rsid w:val="005C00A0"/>
    <w:rsid w:val="005C0186"/>
    <w:rsid w:val="005C03C7"/>
    <w:rsid w:val="005C0B1C"/>
    <w:rsid w:val="005C1378"/>
    <w:rsid w:val="005C158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5EC0"/>
    <w:rsid w:val="005C647B"/>
    <w:rsid w:val="005C706A"/>
    <w:rsid w:val="005C75E2"/>
    <w:rsid w:val="005C7656"/>
    <w:rsid w:val="005C7CB7"/>
    <w:rsid w:val="005D0520"/>
    <w:rsid w:val="005D080A"/>
    <w:rsid w:val="005D1410"/>
    <w:rsid w:val="005D175A"/>
    <w:rsid w:val="005D1877"/>
    <w:rsid w:val="005D1DAC"/>
    <w:rsid w:val="005D1DEB"/>
    <w:rsid w:val="005D2189"/>
    <w:rsid w:val="005D2625"/>
    <w:rsid w:val="005D2860"/>
    <w:rsid w:val="005D28ED"/>
    <w:rsid w:val="005D2C06"/>
    <w:rsid w:val="005D2E91"/>
    <w:rsid w:val="005D2F30"/>
    <w:rsid w:val="005D38FB"/>
    <w:rsid w:val="005D3C19"/>
    <w:rsid w:val="005D4129"/>
    <w:rsid w:val="005D4579"/>
    <w:rsid w:val="005D490E"/>
    <w:rsid w:val="005D4C78"/>
    <w:rsid w:val="005D5265"/>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C96"/>
    <w:rsid w:val="005E1D3D"/>
    <w:rsid w:val="005E2348"/>
    <w:rsid w:val="005E246B"/>
    <w:rsid w:val="005E2503"/>
    <w:rsid w:val="005E28B9"/>
    <w:rsid w:val="005E2C1D"/>
    <w:rsid w:val="005E2C44"/>
    <w:rsid w:val="005E2C4F"/>
    <w:rsid w:val="005E2D6B"/>
    <w:rsid w:val="005E2F66"/>
    <w:rsid w:val="005E300B"/>
    <w:rsid w:val="005E3280"/>
    <w:rsid w:val="005E3419"/>
    <w:rsid w:val="005E346D"/>
    <w:rsid w:val="005E38C4"/>
    <w:rsid w:val="005E5301"/>
    <w:rsid w:val="005E5A4E"/>
    <w:rsid w:val="005E5B63"/>
    <w:rsid w:val="005E5CBB"/>
    <w:rsid w:val="005E64D8"/>
    <w:rsid w:val="005E674F"/>
    <w:rsid w:val="005E6CEF"/>
    <w:rsid w:val="005E6DED"/>
    <w:rsid w:val="005E71CA"/>
    <w:rsid w:val="005E78D8"/>
    <w:rsid w:val="005F031B"/>
    <w:rsid w:val="005F0444"/>
    <w:rsid w:val="005F0E08"/>
    <w:rsid w:val="005F0FE3"/>
    <w:rsid w:val="005F1710"/>
    <w:rsid w:val="005F1896"/>
    <w:rsid w:val="005F1F99"/>
    <w:rsid w:val="005F22B1"/>
    <w:rsid w:val="005F2445"/>
    <w:rsid w:val="005F2530"/>
    <w:rsid w:val="005F28AA"/>
    <w:rsid w:val="005F322F"/>
    <w:rsid w:val="005F36DE"/>
    <w:rsid w:val="005F3928"/>
    <w:rsid w:val="005F3F49"/>
    <w:rsid w:val="005F48CD"/>
    <w:rsid w:val="005F4AAB"/>
    <w:rsid w:val="005F5622"/>
    <w:rsid w:val="005F5666"/>
    <w:rsid w:val="005F56CB"/>
    <w:rsid w:val="005F57F5"/>
    <w:rsid w:val="005F61E1"/>
    <w:rsid w:val="005F6443"/>
    <w:rsid w:val="005F6517"/>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A11"/>
    <w:rsid w:val="00605DCB"/>
    <w:rsid w:val="00605F00"/>
    <w:rsid w:val="00606A7C"/>
    <w:rsid w:val="00606E72"/>
    <w:rsid w:val="00606F7E"/>
    <w:rsid w:val="00607113"/>
    <w:rsid w:val="006071B8"/>
    <w:rsid w:val="0060743C"/>
    <w:rsid w:val="006079DE"/>
    <w:rsid w:val="00607D15"/>
    <w:rsid w:val="00607DA4"/>
    <w:rsid w:val="00610148"/>
    <w:rsid w:val="00610243"/>
    <w:rsid w:val="006105EC"/>
    <w:rsid w:val="00610758"/>
    <w:rsid w:val="0061083C"/>
    <w:rsid w:val="0061138D"/>
    <w:rsid w:val="00611498"/>
    <w:rsid w:val="00611D7A"/>
    <w:rsid w:val="00611DB3"/>
    <w:rsid w:val="00611F7C"/>
    <w:rsid w:val="00611F9F"/>
    <w:rsid w:val="006126E9"/>
    <w:rsid w:val="00612ABF"/>
    <w:rsid w:val="00613415"/>
    <w:rsid w:val="00613B91"/>
    <w:rsid w:val="006141BA"/>
    <w:rsid w:val="0061486F"/>
    <w:rsid w:val="00614B8A"/>
    <w:rsid w:val="00615149"/>
    <w:rsid w:val="006151B4"/>
    <w:rsid w:val="00615513"/>
    <w:rsid w:val="006157FA"/>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B0F"/>
    <w:rsid w:val="00621D26"/>
    <w:rsid w:val="006226CB"/>
    <w:rsid w:val="00622936"/>
    <w:rsid w:val="00622E4B"/>
    <w:rsid w:val="006238B9"/>
    <w:rsid w:val="00623F8C"/>
    <w:rsid w:val="00623FA7"/>
    <w:rsid w:val="006241FB"/>
    <w:rsid w:val="006242B8"/>
    <w:rsid w:val="006244B6"/>
    <w:rsid w:val="00624E56"/>
    <w:rsid w:val="0062569A"/>
    <w:rsid w:val="00625777"/>
    <w:rsid w:val="00625940"/>
    <w:rsid w:val="00625B1C"/>
    <w:rsid w:val="00625CEF"/>
    <w:rsid w:val="00625F78"/>
    <w:rsid w:val="0062601E"/>
    <w:rsid w:val="0062652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72"/>
    <w:rsid w:val="006324B0"/>
    <w:rsid w:val="006328C1"/>
    <w:rsid w:val="006329F7"/>
    <w:rsid w:val="00632CAB"/>
    <w:rsid w:val="00632D28"/>
    <w:rsid w:val="0063381B"/>
    <w:rsid w:val="00633B69"/>
    <w:rsid w:val="00634144"/>
    <w:rsid w:val="00634188"/>
    <w:rsid w:val="006346C3"/>
    <w:rsid w:val="00634784"/>
    <w:rsid w:val="0063495E"/>
    <w:rsid w:val="00634C72"/>
    <w:rsid w:val="00634C82"/>
    <w:rsid w:val="00635D14"/>
    <w:rsid w:val="00636267"/>
    <w:rsid w:val="0063688E"/>
    <w:rsid w:val="00636913"/>
    <w:rsid w:val="006369A5"/>
    <w:rsid w:val="006369D1"/>
    <w:rsid w:val="00637612"/>
    <w:rsid w:val="00637A3B"/>
    <w:rsid w:val="00637E80"/>
    <w:rsid w:val="006401FD"/>
    <w:rsid w:val="006405B4"/>
    <w:rsid w:val="0064077B"/>
    <w:rsid w:val="006407A8"/>
    <w:rsid w:val="00641134"/>
    <w:rsid w:val="006413DA"/>
    <w:rsid w:val="006418C7"/>
    <w:rsid w:val="00641DD1"/>
    <w:rsid w:val="00642027"/>
    <w:rsid w:val="006422EE"/>
    <w:rsid w:val="006429F8"/>
    <w:rsid w:val="00642C3A"/>
    <w:rsid w:val="006434C8"/>
    <w:rsid w:val="00643507"/>
    <w:rsid w:val="006438A5"/>
    <w:rsid w:val="006439F7"/>
    <w:rsid w:val="00643C23"/>
    <w:rsid w:val="00643D70"/>
    <w:rsid w:val="00643FDE"/>
    <w:rsid w:val="0064402B"/>
    <w:rsid w:val="0064476B"/>
    <w:rsid w:val="0064491C"/>
    <w:rsid w:val="00644926"/>
    <w:rsid w:val="00645242"/>
    <w:rsid w:val="00646458"/>
    <w:rsid w:val="0064693B"/>
    <w:rsid w:val="00646AC8"/>
    <w:rsid w:val="00646F5C"/>
    <w:rsid w:val="00647BDB"/>
    <w:rsid w:val="00647E16"/>
    <w:rsid w:val="00647E1E"/>
    <w:rsid w:val="00650152"/>
    <w:rsid w:val="006503A1"/>
    <w:rsid w:val="0065173F"/>
    <w:rsid w:val="006518E4"/>
    <w:rsid w:val="0065199B"/>
    <w:rsid w:val="00651E34"/>
    <w:rsid w:val="00651E99"/>
    <w:rsid w:val="00652021"/>
    <w:rsid w:val="0065251F"/>
    <w:rsid w:val="006526F2"/>
    <w:rsid w:val="00652864"/>
    <w:rsid w:val="00652B18"/>
    <w:rsid w:val="00652E00"/>
    <w:rsid w:val="00652E41"/>
    <w:rsid w:val="006533C8"/>
    <w:rsid w:val="006536EC"/>
    <w:rsid w:val="006537BF"/>
    <w:rsid w:val="00653882"/>
    <w:rsid w:val="00653D47"/>
    <w:rsid w:val="00653E5F"/>
    <w:rsid w:val="0065407D"/>
    <w:rsid w:val="00654723"/>
    <w:rsid w:val="00654A1C"/>
    <w:rsid w:val="00654B81"/>
    <w:rsid w:val="0065546F"/>
    <w:rsid w:val="00655E4B"/>
    <w:rsid w:val="00656298"/>
    <w:rsid w:val="0065672B"/>
    <w:rsid w:val="00656842"/>
    <w:rsid w:val="00656ABD"/>
    <w:rsid w:val="00656D39"/>
    <w:rsid w:val="00657A07"/>
    <w:rsid w:val="00657F56"/>
    <w:rsid w:val="0066041B"/>
    <w:rsid w:val="006605A5"/>
    <w:rsid w:val="006606E4"/>
    <w:rsid w:val="006606E8"/>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B48"/>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E9"/>
    <w:rsid w:val="00672201"/>
    <w:rsid w:val="0067239C"/>
    <w:rsid w:val="006723D7"/>
    <w:rsid w:val="00672497"/>
    <w:rsid w:val="006726F6"/>
    <w:rsid w:val="006728FD"/>
    <w:rsid w:val="00672DF8"/>
    <w:rsid w:val="006733A5"/>
    <w:rsid w:val="00673B4E"/>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5B"/>
    <w:rsid w:val="00683590"/>
    <w:rsid w:val="00683A98"/>
    <w:rsid w:val="00684051"/>
    <w:rsid w:val="0068422A"/>
    <w:rsid w:val="006845CA"/>
    <w:rsid w:val="0068493C"/>
    <w:rsid w:val="0068508B"/>
    <w:rsid w:val="00685354"/>
    <w:rsid w:val="006853A9"/>
    <w:rsid w:val="00685676"/>
    <w:rsid w:val="00685AFD"/>
    <w:rsid w:val="00685CB5"/>
    <w:rsid w:val="00686238"/>
    <w:rsid w:val="00686CC4"/>
    <w:rsid w:val="0068764D"/>
    <w:rsid w:val="00687667"/>
    <w:rsid w:val="006876C1"/>
    <w:rsid w:val="00687D4E"/>
    <w:rsid w:val="00690147"/>
    <w:rsid w:val="006901CF"/>
    <w:rsid w:val="00690277"/>
    <w:rsid w:val="006906C2"/>
    <w:rsid w:val="00690D77"/>
    <w:rsid w:val="00690EC4"/>
    <w:rsid w:val="00690F2F"/>
    <w:rsid w:val="006911D3"/>
    <w:rsid w:val="0069169B"/>
    <w:rsid w:val="00691FF3"/>
    <w:rsid w:val="006922CC"/>
    <w:rsid w:val="0069230E"/>
    <w:rsid w:val="00693A52"/>
    <w:rsid w:val="00693D45"/>
    <w:rsid w:val="0069437A"/>
    <w:rsid w:val="006943B5"/>
    <w:rsid w:val="00694BC7"/>
    <w:rsid w:val="00694C3C"/>
    <w:rsid w:val="00694F02"/>
    <w:rsid w:val="006959FA"/>
    <w:rsid w:val="00695C63"/>
    <w:rsid w:val="00696102"/>
    <w:rsid w:val="00696190"/>
    <w:rsid w:val="00696285"/>
    <w:rsid w:val="00696C17"/>
    <w:rsid w:val="00697307"/>
    <w:rsid w:val="0069744F"/>
    <w:rsid w:val="00697568"/>
    <w:rsid w:val="00697E8A"/>
    <w:rsid w:val="00697F99"/>
    <w:rsid w:val="006A031E"/>
    <w:rsid w:val="006A03B3"/>
    <w:rsid w:val="006A0519"/>
    <w:rsid w:val="006A0695"/>
    <w:rsid w:val="006A0E10"/>
    <w:rsid w:val="006A1099"/>
    <w:rsid w:val="006A137F"/>
    <w:rsid w:val="006A142A"/>
    <w:rsid w:val="006A1C34"/>
    <w:rsid w:val="006A1C38"/>
    <w:rsid w:val="006A2089"/>
    <w:rsid w:val="006A27EC"/>
    <w:rsid w:val="006A2D23"/>
    <w:rsid w:val="006A3165"/>
    <w:rsid w:val="006A3808"/>
    <w:rsid w:val="006A3839"/>
    <w:rsid w:val="006A3B19"/>
    <w:rsid w:val="006A3C0B"/>
    <w:rsid w:val="006A443D"/>
    <w:rsid w:val="006A4B51"/>
    <w:rsid w:val="006A4BC4"/>
    <w:rsid w:val="006A5088"/>
    <w:rsid w:val="006A5123"/>
    <w:rsid w:val="006A5245"/>
    <w:rsid w:val="006A5480"/>
    <w:rsid w:val="006A57CE"/>
    <w:rsid w:val="006A664F"/>
    <w:rsid w:val="006A6838"/>
    <w:rsid w:val="006A6996"/>
    <w:rsid w:val="006A6C31"/>
    <w:rsid w:val="006A7608"/>
    <w:rsid w:val="006A79F1"/>
    <w:rsid w:val="006A7BB1"/>
    <w:rsid w:val="006A7E4E"/>
    <w:rsid w:val="006A7FC6"/>
    <w:rsid w:val="006B007A"/>
    <w:rsid w:val="006B0089"/>
    <w:rsid w:val="006B0094"/>
    <w:rsid w:val="006B087C"/>
    <w:rsid w:val="006B178C"/>
    <w:rsid w:val="006B1CA7"/>
    <w:rsid w:val="006B1E02"/>
    <w:rsid w:val="006B237A"/>
    <w:rsid w:val="006B23B8"/>
    <w:rsid w:val="006B2864"/>
    <w:rsid w:val="006B2A41"/>
    <w:rsid w:val="006B2C49"/>
    <w:rsid w:val="006B2F6F"/>
    <w:rsid w:val="006B3416"/>
    <w:rsid w:val="006B3673"/>
    <w:rsid w:val="006B370D"/>
    <w:rsid w:val="006B3B8E"/>
    <w:rsid w:val="006B3F55"/>
    <w:rsid w:val="006B45B9"/>
    <w:rsid w:val="006B480A"/>
    <w:rsid w:val="006B4EF4"/>
    <w:rsid w:val="006B51DB"/>
    <w:rsid w:val="006B5246"/>
    <w:rsid w:val="006B52FF"/>
    <w:rsid w:val="006B5360"/>
    <w:rsid w:val="006B53EC"/>
    <w:rsid w:val="006B5AB7"/>
    <w:rsid w:val="006B5DBD"/>
    <w:rsid w:val="006B6363"/>
    <w:rsid w:val="006B65FC"/>
    <w:rsid w:val="006B6846"/>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DA6"/>
    <w:rsid w:val="006C3E60"/>
    <w:rsid w:val="006C4A35"/>
    <w:rsid w:val="006C4E60"/>
    <w:rsid w:val="006C4FF7"/>
    <w:rsid w:val="006C511D"/>
    <w:rsid w:val="006C53D0"/>
    <w:rsid w:val="006C5DBD"/>
    <w:rsid w:val="006C5ED7"/>
    <w:rsid w:val="006C6721"/>
    <w:rsid w:val="006C73D1"/>
    <w:rsid w:val="006C76A0"/>
    <w:rsid w:val="006D0082"/>
    <w:rsid w:val="006D057B"/>
    <w:rsid w:val="006D059C"/>
    <w:rsid w:val="006D0603"/>
    <w:rsid w:val="006D0D08"/>
    <w:rsid w:val="006D0F1D"/>
    <w:rsid w:val="006D1E5C"/>
    <w:rsid w:val="006D27B2"/>
    <w:rsid w:val="006D2F3B"/>
    <w:rsid w:val="006D3251"/>
    <w:rsid w:val="006D3886"/>
    <w:rsid w:val="006D39AD"/>
    <w:rsid w:val="006D3D55"/>
    <w:rsid w:val="006D40D1"/>
    <w:rsid w:val="006D44AB"/>
    <w:rsid w:val="006D44B4"/>
    <w:rsid w:val="006D45C2"/>
    <w:rsid w:val="006D48E6"/>
    <w:rsid w:val="006D4EAF"/>
    <w:rsid w:val="006D5C62"/>
    <w:rsid w:val="006D5C97"/>
    <w:rsid w:val="006D610E"/>
    <w:rsid w:val="006D640C"/>
    <w:rsid w:val="006D6AD8"/>
    <w:rsid w:val="006D6B98"/>
    <w:rsid w:val="006D6D4D"/>
    <w:rsid w:val="006D6DAE"/>
    <w:rsid w:val="006D6FC7"/>
    <w:rsid w:val="006D7D36"/>
    <w:rsid w:val="006E00DA"/>
    <w:rsid w:val="006E0282"/>
    <w:rsid w:val="006E0B67"/>
    <w:rsid w:val="006E0CB0"/>
    <w:rsid w:val="006E0DB9"/>
    <w:rsid w:val="006E0E0B"/>
    <w:rsid w:val="006E0F11"/>
    <w:rsid w:val="006E1069"/>
    <w:rsid w:val="006E166A"/>
    <w:rsid w:val="006E177F"/>
    <w:rsid w:val="006E1A07"/>
    <w:rsid w:val="006E208E"/>
    <w:rsid w:val="006E21E4"/>
    <w:rsid w:val="006E2389"/>
    <w:rsid w:val="006E2417"/>
    <w:rsid w:val="006E2B60"/>
    <w:rsid w:val="006E36F6"/>
    <w:rsid w:val="006E3A1C"/>
    <w:rsid w:val="006E3DC9"/>
    <w:rsid w:val="006E46B3"/>
    <w:rsid w:val="006E48E1"/>
    <w:rsid w:val="006E4FDB"/>
    <w:rsid w:val="006E5243"/>
    <w:rsid w:val="006E59BA"/>
    <w:rsid w:val="006E5B88"/>
    <w:rsid w:val="006E5BBE"/>
    <w:rsid w:val="006E643B"/>
    <w:rsid w:val="006E6673"/>
    <w:rsid w:val="006E794A"/>
    <w:rsid w:val="006E7AAD"/>
    <w:rsid w:val="006F0159"/>
    <w:rsid w:val="006F01C4"/>
    <w:rsid w:val="006F16B2"/>
    <w:rsid w:val="006F1D76"/>
    <w:rsid w:val="006F202E"/>
    <w:rsid w:val="006F229C"/>
    <w:rsid w:val="006F2886"/>
    <w:rsid w:val="006F31A0"/>
    <w:rsid w:val="006F3742"/>
    <w:rsid w:val="006F3829"/>
    <w:rsid w:val="006F3E79"/>
    <w:rsid w:val="006F3F10"/>
    <w:rsid w:val="006F43FB"/>
    <w:rsid w:val="006F45BE"/>
    <w:rsid w:val="006F45CE"/>
    <w:rsid w:val="006F4709"/>
    <w:rsid w:val="006F4827"/>
    <w:rsid w:val="006F495F"/>
    <w:rsid w:val="006F4DAF"/>
    <w:rsid w:val="006F5988"/>
    <w:rsid w:val="006F5CFE"/>
    <w:rsid w:val="006F610F"/>
    <w:rsid w:val="006F6128"/>
    <w:rsid w:val="006F614A"/>
    <w:rsid w:val="006F616C"/>
    <w:rsid w:val="006F6366"/>
    <w:rsid w:val="006F6575"/>
    <w:rsid w:val="006F682A"/>
    <w:rsid w:val="006F6858"/>
    <w:rsid w:val="006F6EDB"/>
    <w:rsid w:val="006F6F67"/>
    <w:rsid w:val="006F701F"/>
    <w:rsid w:val="006F736D"/>
    <w:rsid w:val="006F750F"/>
    <w:rsid w:val="006F7573"/>
    <w:rsid w:val="006F7627"/>
    <w:rsid w:val="006F77CF"/>
    <w:rsid w:val="006F7ADA"/>
    <w:rsid w:val="006F7E09"/>
    <w:rsid w:val="0070069D"/>
    <w:rsid w:val="00700BE2"/>
    <w:rsid w:val="00700F14"/>
    <w:rsid w:val="007011C6"/>
    <w:rsid w:val="007014E4"/>
    <w:rsid w:val="0070170A"/>
    <w:rsid w:val="007018E2"/>
    <w:rsid w:val="00701C4E"/>
    <w:rsid w:val="00701F48"/>
    <w:rsid w:val="00702276"/>
    <w:rsid w:val="00702820"/>
    <w:rsid w:val="0070283A"/>
    <w:rsid w:val="00702CE0"/>
    <w:rsid w:val="0070308C"/>
    <w:rsid w:val="00703328"/>
    <w:rsid w:val="00703478"/>
    <w:rsid w:val="00703C7C"/>
    <w:rsid w:val="00703CB7"/>
    <w:rsid w:val="00703F1B"/>
    <w:rsid w:val="00703F5E"/>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92B"/>
    <w:rsid w:val="00710ADD"/>
    <w:rsid w:val="0071192E"/>
    <w:rsid w:val="00711FD7"/>
    <w:rsid w:val="0071247B"/>
    <w:rsid w:val="007125B7"/>
    <w:rsid w:val="00712697"/>
    <w:rsid w:val="00712AA2"/>
    <w:rsid w:val="00712BDD"/>
    <w:rsid w:val="00712F5A"/>
    <w:rsid w:val="007132D7"/>
    <w:rsid w:val="007136B9"/>
    <w:rsid w:val="007136BA"/>
    <w:rsid w:val="00713FF0"/>
    <w:rsid w:val="00714178"/>
    <w:rsid w:val="007148A7"/>
    <w:rsid w:val="00715345"/>
    <w:rsid w:val="007156C4"/>
    <w:rsid w:val="00715DB1"/>
    <w:rsid w:val="00715E9C"/>
    <w:rsid w:val="00716055"/>
    <w:rsid w:val="007168FA"/>
    <w:rsid w:val="00717354"/>
    <w:rsid w:val="007173DF"/>
    <w:rsid w:val="007174EE"/>
    <w:rsid w:val="007177A7"/>
    <w:rsid w:val="00717D1C"/>
    <w:rsid w:val="00720AED"/>
    <w:rsid w:val="00720C7E"/>
    <w:rsid w:val="00720CE4"/>
    <w:rsid w:val="00721662"/>
    <w:rsid w:val="007217D2"/>
    <w:rsid w:val="00721BB2"/>
    <w:rsid w:val="007221BF"/>
    <w:rsid w:val="0072245A"/>
    <w:rsid w:val="00722490"/>
    <w:rsid w:val="00722E84"/>
    <w:rsid w:val="007230D7"/>
    <w:rsid w:val="007231FE"/>
    <w:rsid w:val="00723304"/>
    <w:rsid w:val="007237AB"/>
    <w:rsid w:val="007237C9"/>
    <w:rsid w:val="007237E6"/>
    <w:rsid w:val="007237E8"/>
    <w:rsid w:val="00723B60"/>
    <w:rsid w:val="00723C3A"/>
    <w:rsid w:val="00723FEC"/>
    <w:rsid w:val="007241E7"/>
    <w:rsid w:val="007245E8"/>
    <w:rsid w:val="00724978"/>
    <w:rsid w:val="00725105"/>
    <w:rsid w:val="0072515E"/>
    <w:rsid w:val="00725390"/>
    <w:rsid w:val="00726305"/>
    <w:rsid w:val="0072698C"/>
    <w:rsid w:val="00726AB8"/>
    <w:rsid w:val="00726B94"/>
    <w:rsid w:val="00726CEC"/>
    <w:rsid w:val="00726D7A"/>
    <w:rsid w:val="00726D8E"/>
    <w:rsid w:val="0072743C"/>
    <w:rsid w:val="0072756B"/>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DB"/>
    <w:rsid w:val="00742E94"/>
    <w:rsid w:val="0074377F"/>
    <w:rsid w:val="00743E59"/>
    <w:rsid w:val="007443A5"/>
    <w:rsid w:val="00744523"/>
    <w:rsid w:val="007446F8"/>
    <w:rsid w:val="00744E38"/>
    <w:rsid w:val="00744EBF"/>
    <w:rsid w:val="007453B4"/>
    <w:rsid w:val="0074578A"/>
    <w:rsid w:val="007459D8"/>
    <w:rsid w:val="00745DE3"/>
    <w:rsid w:val="00745FC6"/>
    <w:rsid w:val="007464A1"/>
    <w:rsid w:val="00746768"/>
    <w:rsid w:val="007468C8"/>
    <w:rsid w:val="007468E1"/>
    <w:rsid w:val="00746A7E"/>
    <w:rsid w:val="00746D15"/>
    <w:rsid w:val="00746DAC"/>
    <w:rsid w:val="007502F9"/>
    <w:rsid w:val="007503B9"/>
    <w:rsid w:val="007506E8"/>
    <w:rsid w:val="00750718"/>
    <w:rsid w:val="00750A1E"/>
    <w:rsid w:val="00750A8D"/>
    <w:rsid w:val="00750E9F"/>
    <w:rsid w:val="00750F53"/>
    <w:rsid w:val="00751006"/>
    <w:rsid w:val="00751FD1"/>
    <w:rsid w:val="00752254"/>
    <w:rsid w:val="0075286F"/>
    <w:rsid w:val="00752BF8"/>
    <w:rsid w:val="00752E7C"/>
    <w:rsid w:val="0075302B"/>
    <w:rsid w:val="0075319F"/>
    <w:rsid w:val="007535E6"/>
    <w:rsid w:val="007535EF"/>
    <w:rsid w:val="007538D1"/>
    <w:rsid w:val="00753A02"/>
    <w:rsid w:val="00753E25"/>
    <w:rsid w:val="0075402D"/>
    <w:rsid w:val="00754097"/>
    <w:rsid w:val="007540D5"/>
    <w:rsid w:val="00754209"/>
    <w:rsid w:val="0075464A"/>
    <w:rsid w:val="00754708"/>
    <w:rsid w:val="0075548A"/>
    <w:rsid w:val="00755549"/>
    <w:rsid w:val="00755C8F"/>
    <w:rsid w:val="0075600A"/>
    <w:rsid w:val="00756548"/>
    <w:rsid w:val="00756B39"/>
    <w:rsid w:val="00757188"/>
    <w:rsid w:val="00757687"/>
    <w:rsid w:val="00757961"/>
    <w:rsid w:val="00757EDE"/>
    <w:rsid w:val="00760332"/>
    <w:rsid w:val="00760357"/>
    <w:rsid w:val="007603E1"/>
    <w:rsid w:val="007604DC"/>
    <w:rsid w:val="007606CE"/>
    <w:rsid w:val="0076087D"/>
    <w:rsid w:val="00760A9E"/>
    <w:rsid w:val="007613E2"/>
    <w:rsid w:val="00761426"/>
    <w:rsid w:val="00761528"/>
    <w:rsid w:val="00761AD4"/>
    <w:rsid w:val="00761D7B"/>
    <w:rsid w:val="00761EB0"/>
    <w:rsid w:val="0076352E"/>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E43"/>
    <w:rsid w:val="007700E9"/>
    <w:rsid w:val="00770631"/>
    <w:rsid w:val="00771084"/>
    <w:rsid w:val="0077146C"/>
    <w:rsid w:val="0077180F"/>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87723"/>
    <w:rsid w:val="007879D2"/>
    <w:rsid w:val="0079036E"/>
    <w:rsid w:val="00790A36"/>
    <w:rsid w:val="00790BA3"/>
    <w:rsid w:val="00790DF1"/>
    <w:rsid w:val="00790E09"/>
    <w:rsid w:val="00790F32"/>
    <w:rsid w:val="00790FFC"/>
    <w:rsid w:val="007910D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3F56"/>
    <w:rsid w:val="007943B2"/>
    <w:rsid w:val="0079442D"/>
    <w:rsid w:val="00794441"/>
    <w:rsid w:val="00794774"/>
    <w:rsid w:val="00794DCD"/>
    <w:rsid w:val="00795428"/>
    <w:rsid w:val="00795668"/>
    <w:rsid w:val="00795E88"/>
    <w:rsid w:val="00796155"/>
    <w:rsid w:val="007964F1"/>
    <w:rsid w:val="00796522"/>
    <w:rsid w:val="00796567"/>
    <w:rsid w:val="007965E9"/>
    <w:rsid w:val="00796C4E"/>
    <w:rsid w:val="00796F7E"/>
    <w:rsid w:val="00797435"/>
    <w:rsid w:val="00797BAF"/>
    <w:rsid w:val="00797BC3"/>
    <w:rsid w:val="00797D98"/>
    <w:rsid w:val="007A00B2"/>
    <w:rsid w:val="007A020E"/>
    <w:rsid w:val="007A06E4"/>
    <w:rsid w:val="007A074B"/>
    <w:rsid w:val="007A098C"/>
    <w:rsid w:val="007A12FC"/>
    <w:rsid w:val="007A29E9"/>
    <w:rsid w:val="007A2CF7"/>
    <w:rsid w:val="007A3020"/>
    <w:rsid w:val="007A3A01"/>
    <w:rsid w:val="007A407A"/>
    <w:rsid w:val="007A42BE"/>
    <w:rsid w:val="007A42FF"/>
    <w:rsid w:val="007A4472"/>
    <w:rsid w:val="007A4999"/>
    <w:rsid w:val="007A4CA9"/>
    <w:rsid w:val="007A4CD1"/>
    <w:rsid w:val="007A53CB"/>
    <w:rsid w:val="007A55D0"/>
    <w:rsid w:val="007A55F9"/>
    <w:rsid w:val="007A5A1E"/>
    <w:rsid w:val="007A65BE"/>
    <w:rsid w:val="007A66F6"/>
    <w:rsid w:val="007A68E7"/>
    <w:rsid w:val="007A6D72"/>
    <w:rsid w:val="007A6F11"/>
    <w:rsid w:val="007A70BD"/>
    <w:rsid w:val="007A750B"/>
    <w:rsid w:val="007A76A0"/>
    <w:rsid w:val="007A76F1"/>
    <w:rsid w:val="007A7778"/>
    <w:rsid w:val="007A7E26"/>
    <w:rsid w:val="007B0067"/>
    <w:rsid w:val="007B05BC"/>
    <w:rsid w:val="007B18F2"/>
    <w:rsid w:val="007B196B"/>
    <w:rsid w:val="007B1DD9"/>
    <w:rsid w:val="007B1F9C"/>
    <w:rsid w:val="007B204B"/>
    <w:rsid w:val="007B29A2"/>
    <w:rsid w:val="007B2D18"/>
    <w:rsid w:val="007B32BB"/>
    <w:rsid w:val="007B38FA"/>
    <w:rsid w:val="007B3B44"/>
    <w:rsid w:val="007B446A"/>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31E4"/>
    <w:rsid w:val="007C3305"/>
    <w:rsid w:val="007C3639"/>
    <w:rsid w:val="007C377C"/>
    <w:rsid w:val="007C3820"/>
    <w:rsid w:val="007C3A22"/>
    <w:rsid w:val="007C3B30"/>
    <w:rsid w:val="007C3D26"/>
    <w:rsid w:val="007C4250"/>
    <w:rsid w:val="007C437B"/>
    <w:rsid w:val="007C459C"/>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7D8"/>
    <w:rsid w:val="007D1081"/>
    <w:rsid w:val="007D10FB"/>
    <w:rsid w:val="007D14CC"/>
    <w:rsid w:val="007D180C"/>
    <w:rsid w:val="007D1C74"/>
    <w:rsid w:val="007D1F62"/>
    <w:rsid w:val="007D1F74"/>
    <w:rsid w:val="007D2040"/>
    <w:rsid w:val="007D21CE"/>
    <w:rsid w:val="007D2277"/>
    <w:rsid w:val="007D2380"/>
    <w:rsid w:val="007D25A4"/>
    <w:rsid w:val="007D2BC4"/>
    <w:rsid w:val="007D341E"/>
    <w:rsid w:val="007D3442"/>
    <w:rsid w:val="007D3680"/>
    <w:rsid w:val="007D36F1"/>
    <w:rsid w:val="007D398B"/>
    <w:rsid w:val="007D4230"/>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656"/>
    <w:rsid w:val="007D7E49"/>
    <w:rsid w:val="007E0314"/>
    <w:rsid w:val="007E06D6"/>
    <w:rsid w:val="007E081B"/>
    <w:rsid w:val="007E0AB8"/>
    <w:rsid w:val="007E0EE1"/>
    <w:rsid w:val="007E11C7"/>
    <w:rsid w:val="007E144C"/>
    <w:rsid w:val="007E18CE"/>
    <w:rsid w:val="007E1A63"/>
    <w:rsid w:val="007E1B4E"/>
    <w:rsid w:val="007E1FFC"/>
    <w:rsid w:val="007E2035"/>
    <w:rsid w:val="007E2297"/>
    <w:rsid w:val="007E2488"/>
    <w:rsid w:val="007E2989"/>
    <w:rsid w:val="007E29D1"/>
    <w:rsid w:val="007E2A1F"/>
    <w:rsid w:val="007E2E34"/>
    <w:rsid w:val="007E3B8F"/>
    <w:rsid w:val="007E444F"/>
    <w:rsid w:val="007E485B"/>
    <w:rsid w:val="007E4885"/>
    <w:rsid w:val="007E56FF"/>
    <w:rsid w:val="007E5CB5"/>
    <w:rsid w:val="007E60C2"/>
    <w:rsid w:val="007E6105"/>
    <w:rsid w:val="007E6339"/>
    <w:rsid w:val="007E6913"/>
    <w:rsid w:val="007E6CED"/>
    <w:rsid w:val="007E7452"/>
    <w:rsid w:val="007E7DA5"/>
    <w:rsid w:val="007E7FB5"/>
    <w:rsid w:val="007E7FB6"/>
    <w:rsid w:val="007F05A3"/>
    <w:rsid w:val="007F0E6B"/>
    <w:rsid w:val="007F0E9C"/>
    <w:rsid w:val="007F118B"/>
    <w:rsid w:val="007F11E8"/>
    <w:rsid w:val="007F12FC"/>
    <w:rsid w:val="007F16B5"/>
    <w:rsid w:val="007F1803"/>
    <w:rsid w:val="007F1826"/>
    <w:rsid w:val="007F1938"/>
    <w:rsid w:val="007F1B12"/>
    <w:rsid w:val="007F1B40"/>
    <w:rsid w:val="007F1DD6"/>
    <w:rsid w:val="007F255B"/>
    <w:rsid w:val="007F2759"/>
    <w:rsid w:val="007F2D5F"/>
    <w:rsid w:val="007F2DD1"/>
    <w:rsid w:val="007F304E"/>
    <w:rsid w:val="007F3AA0"/>
    <w:rsid w:val="007F3BAC"/>
    <w:rsid w:val="007F3F9F"/>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7F7BB3"/>
    <w:rsid w:val="008001F1"/>
    <w:rsid w:val="0080036B"/>
    <w:rsid w:val="008005E9"/>
    <w:rsid w:val="00801280"/>
    <w:rsid w:val="00801B02"/>
    <w:rsid w:val="00803010"/>
    <w:rsid w:val="008030A2"/>
    <w:rsid w:val="00803A03"/>
    <w:rsid w:val="00803B47"/>
    <w:rsid w:val="008043E9"/>
    <w:rsid w:val="00804998"/>
    <w:rsid w:val="00804A7D"/>
    <w:rsid w:val="0080506D"/>
    <w:rsid w:val="00805514"/>
    <w:rsid w:val="00805640"/>
    <w:rsid w:val="00805775"/>
    <w:rsid w:val="008068E9"/>
    <w:rsid w:val="008072EB"/>
    <w:rsid w:val="0080757B"/>
    <w:rsid w:val="00807E69"/>
    <w:rsid w:val="008104AC"/>
    <w:rsid w:val="00810E8A"/>
    <w:rsid w:val="008112E8"/>
    <w:rsid w:val="00811CBB"/>
    <w:rsid w:val="00811EB2"/>
    <w:rsid w:val="008122E4"/>
    <w:rsid w:val="00812FFB"/>
    <w:rsid w:val="008139A2"/>
    <w:rsid w:val="008139B1"/>
    <w:rsid w:val="00813AEA"/>
    <w:rsid w:val="00814156"/>
    <w:rsid w:val="00814391"/>
    <w:rsid w:val="00814856"/>
    <w:rsid w:val="00814FA9"/>
    <w:rsid w:val="008150C4"/>
    <w:rsid w:val="008153D9"/>
    <w:rsid w:val="008154C6"/>
    <w:rsid w:val="00815800"/>
    <w:rsid w:val="00815DC7"/>
    <w:rsid w:val="00816169"/>
    <w:rsid w:val="00816269"/>
    <w:rsid w:val="008164D0"/>
    <w:rsid w:val="008169EA"/>
    <w:rsid w:val="008179A8"/>
    <w:rsid w:val="00817B52"/>
    <w:rsid w:val="00817EF5"/>
    <w:rsid w:val="00820169"/>
    <w:rsid w:val="008201C0"/>
    <w:rsid w:val="0082046F"/>
    <w:rsid w:val="00820535"/>
    <w:rsid w:val="0082082B"/>
    <w:rsid w:val="00820BAA"/>
    <w:rsid w:val="00820CF3"/>
    <w:rsid w:val="00820DA7"/>
    <w:rsid w:val="0082191E"/>
    <w:rsid w:val="00821A4B"/>
    <w:rsid w:val="00821C10"/>
    <w:rsid w:val="0082202D"/>
    <w:rsid w:val="008225BB"/>
    <w:rsid w:val="00822620"/>
    <w:rsid w:val="0082285B"/>
    <w:rsid w:val="00822D77"/>
    <w:rsid w:val="00822F59"/>
    <w:rsid w:val="0082326C"/>
    <w:rsid w:val="008236A1"/>
    <w:rsid w:val="00823E0D"/>
    <w:rsid w:val="00823EE4"/>
    <w:rsid w:val="0082404E"/>
    <w:rsid w:val="008240AE"/>
    <w:rsid w:val="008244B7"/>
    <w:rsid w:val="008245C3"/>
    <w:rsid w:val="008245E3"/>
    <w:rsid w:val="00824711"/>
    <w:rsid w:val="00824E2D"/>
    <w:rsid w:val="0082559B"/>
    <w:rsid w:val="008255F9"/>
    <w:rsid w:val="00825A5E"/>
    <w:rsid w:val="00825DD0"/>
    <w:rsid w:val="008268AF"/>
    <w:rsid w:val="00826975"/>
    <w:rsid w:val="00827178"/>
    <w:rsid w:val="0082722B"/>
    <w:rsid w:val="00827909"/>
    <w:rsid w:val="00827A8C"/>
    <w:rsid w:val="00827BE8"/>
    <w:rsid w:val="0083056C"/>
    <w:rsid w:val="008305F9"/>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3EC8"/>
    <w:rsid w:val="008341DD"/>
    <w:rsid w:val="008341FD"/>
    <w:rsid w:val="008347D2"/>
    <w:rsid w:val="00834B88"/>
    <w:rsid w:val="00834CF7"/>
    <w:rsid w:val="00834F21"/>
    <w:rsid w:val="008351FC"/>
    <w:rsid w:val="00835204"/>
    <w:rsid w:val="0083568C"/>
    <w:rsid w:val="008356D8"/>
    <w:rsid w:val="00835AAC"/>
    <w:rsid w:val="0083606D"/>
    <w:rsid w:val="0083637E"/>
    <w:rsid w:val="0083683B"/>
    <w:rsid w:val="00836974"/>
    <w:rsid w:val="008369C2"/>
    <w:rsid w:val="00836D7E"/>
    <w:rsid w:val="00837131"/>
    <w:rsid w:val="00837503"/>
    <w:rsid w:val="00837518"/>
    <w:rsid w:val="00837EEB"/>
    <w:rsid w:val="008406A9"/>
    <w:rsid w:val="00840F8E"/>
    <w:rsid w:val="0084189D"/>
    <w:rsid w:val="00841CCE"/>
    <w:rsid w:val="008421D3"/>
    <w:rsid w:val="008425C1"/>
    <w:rsid w:val="008427B4"/>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9C"/>
    <w:rsid w:val="00845C9F"/>
    <w:rsid w:val="008460A1"/>
    <w:rsid w:val="008462FD"/>
    <w:rsid w:val="008463AB"/>
    <w:rsid w:val="008463AC"/>
    <w:rsid w:val="008463E4"/>
    <w:rsid w:val="00846805"/>
    <w:rsid w:val="008469E0"/>
    <w:rsid w:val="008470C7"/>
    <w:rsid w:val="00847222"/>
    <w:rsid w:val="00847343"/>
    <w:rsid w:val="0084752E"/>
    <w:rsid w:val="00847596"/>
    <w:rsid w:val="0084788F"/>
    <w:rsid w:val="00847A5F"/>
    <w:rsid w:val="00847EBC"/>
    <w:rsid w:val="0085062B"/>
    <w:rsid w:val="00850A2A"/>
    <w:rsid w:val="00850CD8"/>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57DE1"/>
    <w:rsid w:val="0086043E"/>
    <w:rsid w:val="00861AED"/>
    <w:rsid w:val="00861F92"/>
    <w:rsid w:val="0086298F"/>
    <w:rsid w:val="00862A9F"/>
    <w:rsid w:val="00862D9C"/>
    <w:rsid w:val="0086308C"/>
    <w:rsid w:val="00863C3D"/>
    <w:rsid w:val="00864F63"/>
    <w:rsid w:val="008659F1"/>
    <w:rsid w:val="008662FE"/>
    <w:rsid w:val="0086635A"/>
    <w:rsid w:val="00866497"/>
    <w:rsid w:val="0086671E"/>
    <w:rsid w:val="00866AB1"/>
    <w:rsid w:val="00867099"/>
    <w:rsid w:val="008670DA"/>
    <w:rsid w:val="00867402"/>
    <w:rsid w:val="00867527"/>
    <w:rsid w:val="00867873"/>
    <w:rsid w:val="0086790E"/>
    <w:rsid w:val="008701B2"/>
    <w:rsid w:val="00870C22"/>
    <w:rsid w:val="00871C6A"/>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A6"/>
    <w:rsid w:val="008766B4"/>
    <w:rsid w:val="008766C9"/>
    <w:rsid w:val="00876ADA"/>
    <w:rsid w:val="00876C97"/>
    <w:rsid w:val="00876DE0"/>
    <w:rsid w:val="00876F55"/>
    <w:rsid w:val="00877584"/>
    <w:rsid w:val="00880251"/>
    <w:rsid w:val="008805E0"/>
    <w:rsid w:val="0088091D"/>
    <w:rsid w:val="008809A6"/>
    <w:rsid w:val="00880E70"/>
    <w:rsid w:val="00880EAC"/>
    <w:rsid w:val="008811DD"/>
    <w:rsid w:val="00881324"/>
    <w:rsid w:val="00881850"/>
    <w:rsid w:val="0088193D"/>
    <w:rsid w:val="00881B9F"/>
    <w:rsid w:val="00881BC8"/>
    <w:rsid w:val="00881D30"/>
    <w:rsid w:val="00882426"/>
    <w:rsid w:val="00882C2C"/>
    <w:rsid w:val="008830DC"/>
    <w:rsid w:val="008832AC"/>
    <w:rsid w:val="008834B8"/>
    <w:rsid w:val="008836CF"/>
    <w:rsid w:val="00883712"/>
    <w:rsid w:val="008838A3"/>
    <w:rsid w:val="008843E3"/>
    <w:rsid w:val="008847B2"/>
    <w:rsid w:val="00884B2E"/>
    <w:rsid w:val="00884DB8"/>
    <w:rsid w:val="00884E52"/>
    <w:rsid w:val="00884F30"/>
    <w:rsid w:val="00885192"/>
    <w:rsid w:val="008851E6"/>
    <w:rsid w:val="008852C1"/>
    <w:rsid w:val="00885587"/>
    <w:rsid w:val="008856A0"/>
    <w:rsid w:val="00885747"/>
    <w:rsid w:val="00885CFB"/>
    <w:rsid w:val="00885D49"/>
    <w:rsid w:val="00885E16"/>
    <w:rsid w:val="00885EBC"/>
    <w:rsid w:val="008860B9"/>
    <w:rsid w:val="008866FB"/>
    <w:rsid w:val="00886F2A"/>
    <w:rsid w:val="00886F3E"/>
    <w:rsid w:val="008873CB"/>
    <w:rsid w:val="0088747A"/>
    <w:rsid w:val="00890170"/>
    <w:rsid w:val="008902D4"/>
    <w:rsid w:val="008903C6"/>
    <w:rsid w:val="0089057E"/>
    <w:rsid w:val="00890590"/>
    <w:rsid w:val="00890994"/>
    <w:rsid w:val="00890C7C"/>
    <w:rsid w:val="00890F8C"/>
    <w:rsid w:val="008910E8"/>
    <w:rsid w:val="008915EB"/>
    <w:rsid w:val="00891725"/>
    <w:rsid w:val="00891BFB"/>
    <w:rsid w:val="00892023"/>
    <w:rsid w:val="00892039"/>
    <w:rsid w:val="008922C2"/>
    <w:rsid w:val="00892701"/>
    <w:rsid w:val="00892B9E"/>
    <w:rsid w:val="008933DD"/>
    <w:rsid w:val="0089350C"/>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13"/>
    <w:rsid w:val="008A1F48"/>
    <w:rsid w:val="008A2C61"/>
    <w:rsid w:val="008A3437"/>
    <w:rsid w:val="008A3471"/>
    <w:rsid w:val="008A348F"/>
    <w:rsid w:val="008A354B"/>
    <w:rsid w:val="008A3DD8"/>
    <w:rsid w:val="008A3FA5"/>
    <w:rsid w:val="008A3FBA"/>
    <w:rsid w:val="008A3FED"/>
    <w:rsid w:val="008A44BC"/>
    <w:rsid w:val="008A4B74"/>
    <w:rsid w:val="008A4CAE"/>
    <w:rsid w:val="008A4D77"/>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5DA"/>
    <w:rsid w:val="008B062E"/>
    <w:rsid w:val="008B0749"/>
    <w:rsid w:val="008B0788"/>
    <w:rsid w:val="008B1128"/>
    <w:rsid w:val="008B1A4E"/>
    <w:rsid w:val="008B268E"/>
    <w:rsid w:val="008B2872"/>
    <w:rsid w:val="008B291E"/>
    <w:rsid w:val="008B330B"/>
    <w:rsid w:val="008B3967"/>
    <w:rsid w:val="008B3D98"/>
    <w:rsid w:val="008B3F4F"/>
    <w:rsid w:val="008B4231"/>
    <w:rsid w:val="008B5096"/>
    <w:rsid w:val="008B5545"/>
    <w:rsid w:val="008B555A"/>
    <w:rsid w:val="008B5629"/>
    <w:rsid w:val="008B59C3"/>
    <w:rsid w:val="008B5AC7"/>
    <w:rsid w:val="008B6770"/>
    <w:rsid w:val="008B681F"/>
    <w:rsid w:val="008B69B2"/>
    <w:rsid w:val="008B6A2B"/>
    <w:rsid w:val="008B6A72"/>
    <w:rsid w:val="008B6E64"/>
    <w:rsid w:val="008B6E8E"/>
    <w:rsid w:val="008B751B"/>
    <w:rsid w:val="008B77BE"/>
    <w:rsid w:val="008B7BD3"/>
    <w:rsid w:val="008B7CBE"/>
    <w:rsid w:val="008B7E64"/>
    <w:rsid w:val="008C07EF"/>
    <w:rsid w:val="008C0C4E"/>
    <w:rsid w:val="008C0CFF"/>
    <w:rsid w:val="008C0E15"/>
    <w:rsid w:val="008C14C9"/>
    <w:rsid w:val="008C14E6"/>
    <w:rsid w:val="008C1E98"/>
    <w:rsid w:val="008C2871"/>
    <w:rsid w:val="008C31D1"/>
    <w:rsid w:val="008C31F4"/>
    <w:rsid w:val="008C320D"/>
    <w:rsid w:val="008C37E6"/>
    <w:rsid w:val="008C387F"/>
    <w:rsid w:val="008C3A86"/>
    <w:rsid w:val="008C4D32"/>
    <w:rsid w:val="008C4DA8"/>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22B"/>
    <w:rsid w:val="008D05DC"/>
    <w:rsid w:val="008D0901"/>
    <w:rsid w:val="008D0939"/>
    <w:rsid w:val="008D0A18"/>
    <w:rsid w:val="008D0FF9"/>
    <w:rsid w:val="008D1335"/>
    <w:rsid w:val="008D13D3"/>
    <w:rsid w:val="008D1693"/>
    <w:rsid w:val="008D1CC6"/>
    <w:rsid w:val="008D1E71"/>
    <w:rsid w:val="008D1E8F"/>
    <w:rsid w:val="008D2892"/>
    <w:rsid w:val="008D2C81"/>
    <w:rsid w:val="008D31B8"/>
    <w:rsid w:val="008D3805"/>
    <w:rsid w:val="008D3C9B"/>
    <w:rsid w:val="008D3D15"/>
    <w:rsid w:val="008D3F6F"/>
    <w:rsid w:val="008D408F"/>
    <w:rsid w:val="008D4622"/>
    <w:rsid w:val="008D495D"/>
    <w:rsid w:val="008D4DD5"/>
    <w:rsid w:val="008D4E67"/>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1EF4"/>
    <w:rsid w:val="008E22BE"/>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6AD"/>
    <w:rsid w:val="008F2B18"/>
    <w:rsid w:val="008F2E09"/>
    <w:rsid w:val="008F2E96"/>
    <w:rsid w:val="008F316F"/>
    <w:rsid w:val="008F31A0"/>
    <w:rsid w:val="008F3493"/>
    <w:rsid w:val="008F3516"/>
    <w:rsid w:val="008F355F"/>
    <w:rsid w:val="008F38ED"/>
    <w:rsid w:val="008F3C0D"/>
    <w:rsid w:val="008F4441"/>
    <w:rsid w:val="008F4669"/>
    <w:rsid w:val="008F4B43"/>
    <w:rsid w:val="008F4CAF"/>
    <w:rsid w:val="008F5B85"/>
    <w:rsid w:val="008F61FB"/>
    <w:rsid w:val="008F63C3"/>
    <w:rsid w:val="008F6548"/>
    <w:rsid w:val="008F66DB"/>
    <w:rsid w:val="008F675F"/>
    <w:rsid w:val="008F6A02"/>
    <w:rsid w:val="008F77B1"/>
    <w:rsid w:val="008F77FF"/>
    <w:rsid w:val="008F797E"/>
    <w:rsid w:val="008F7CD0"/>
    <w:rsid w:val="008F7E59"/>
    <w:rsid w:val="0090050F"/>
    <w:rsid w:val="009009EC"/>
    <w:rsid w:val="00900C4F"/>
    <w:rsid w:val="00900ECE"/>
    <w:rsid w:val="009016AE"/>
    <w:rsid w:val="00901C0E"/>
    <w:rsid w:val="00901E62"/>
    <w:rsid w:val="009028FE"/>
    <w:rsid w:val="009029D6"/>
    <w:rsid w:val="00902B51"/>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07ED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9B8"/>
    <w:rsid w:val="00922C75"/>
    <w:rsid w:val="00922D7C"/>
    <w:rsid w:val="00923624"/>
    <w:rsid w:val="009239BB"/>
    <w:rsid w:val="00923AD5"/>
    <w:rsid w:val="009242F9"/>
    <w:rsid w:val="009244E1"/>
    <w:rsid w:val="00924A67"/>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166C"/>
    <w:rsid w:val="00931A1F"/>
    <w:rsid w:val="00931BD5"/>
    <w:rsid w:val="00931E63"/>
    <w:rsid w:val="00932114"/>
    <w:rsid w:val="0093273D"/>
    <w:rsid w:val="00932AE1"/>
    <w:rsid w:val="00932C74"/>
    <w:rsid w:val="00933450"/>
    <w:rsid w:val="009336A9"/>
    <w:rsid w:val="00933803"/>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C82"/>
    <w:rsid w:val="00936D0D"/>
    <w:rsid w:val="009373D8"/>
    <w:rsid w:val="00937494"/>
    <w:rsid w:val="0093757B"/>
    <w:rsid w:val="0093778F"/>
    <w:rsid w:val="00937A6C"/>
    <w:rsid w:val="00937BFE"/>
    <w:rsid w:val="00937F89"/>
    <w:rsid w:val="0094074A"/>
    <w:rsid w:val="00940AE6"/>
    <w:rsid w:val="00940B77"/>
    <w:rsid w:val="00940D0B"/>
    <w:rsid w:val="00941502"/>
    <w:rsid w:val="00941791"/>
    <w:rsid w:val="0094186C"/>
    <w:rsid w:val="00941B76"/>
    <w:rsid w:val="009421CA"/>
    <w:rsid w:val="00942217"/>
    <w:rsid w:val="009425A1"/>
    <w:rsid w:val="009427D1"/>
    <w:rsid w:val="00942BF8"/>
    <w:rsid w:val="00942D90"/>
    <w:rsid w:val="00942DAE"/>
    <w:rsid w:val="00942E7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0D0"/>
    <w:rsid w:val="009461E3"/>
    <w:rsid w:val="009463C5"/>
    <w:rsid w:val="009467CE"/>
    <w:rsid w:val="009467FA"/>
    <w:rsid w:val="00946A28"/>
    <w:rsid w:val="009470FD"/>
    <w:rsid w:val="009479C8"/>
    <w:rsid w:val="00947C8A"/>
    <w:rsid w:val="00950BB4"/>
    <w:rsid w:val="00950BBF"/>
    <w:rsid w:val="00950F52"/>
    <w:rsid w:val="00951147"/>
    <w:rsid w:val="0095175C"/>
    <w:rsid w:val="009517FE"/>
    <w:rsid w:val="00951AEE"/>
    <w:rsid w:val="00951CDA"/>
    <w:rsid w:val="00951D71"/>
    <w:rsid w:val="00951DB4"/>
    <w:rsid w:val="00951DB5"/>
    <w:rsid w:val="00952508"/>
    <w:rsid w:val="00952974"/>
    <w:rsid w:val="00952B2E"/>
    <w:rsid w:val="00952BBA"/>
    <w:rsid w:val="00952DFC"/>
    <w:rsid w:val="009530DE"/>
    <w:rsid w:val="00953239"/>
    <w:rsid w:val="009532B9"/>
    <w:rsid w:val="009533A3"/>
    <w:rsid w:val="0095345A"/>
    <w:rsid w:val="00953892"/>
    <w:rsid w:val="00953A7F"/>
    <w:rsid w:val="00953E29"/>
    <w:rsid w:val="0095449F"/>
    <w:rsid w:val="009545E7"/>
    <w:rsid w:val="0095479B"/>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B94"/>
    <w:rsid w:val="00956C1E"/>
    <w:rsid w:val="00956F3A"/>
    <w:rsid w:val="00957BBB"/>
    <w:rsid w:val="0096077A"/>
    <w:rsid w:val="00960CB6"/>
    <w:rsid w:val="0096101D"/>
    <w:rsid w:val="00961067"/>
    <w:rsid w:val="0096129E"/>
    <w:rsid w:val="009612A1"/>
    <w:rsid w:val="00961455"/>
    <w:rsid w:val="009615F7"/>
    <w:rsid w:val="0096166D"/>
    <w:rsid w:val="0096186B"/>
    <w:rsid w:val="00962493"/>
    <w:rsid w:val="00962C16"/>
    <w:rsid w:val="00962F0B"/>
    <w:rsid w:val="00964353"/>
    <w:rsid w:val="00964472"/>
    <w:rsid w:val="00964977"/>
    <w:rsid w:val="00964BF3"/>
    <w:rsid w:val="00964DEA"/>
    <w:rsid w:val="009650A4"/>
    <w:rsid w:val="00965118"/>
    <w:rsid w:val="00965429"/>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2CD5"/>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24D"/>
    <w:rsid w:val="00983632"/>
    <w:rsid w:val="00983665"/>
    <w:rsid w:val="00983672"/>
    <w:rsid w:val="009842D8"/>
    <w:rsid w:val="009842DB"/>
    <w:rsid w:val="00984455"/>
    <w:rsid w:val="009849C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0CE"/>
    <w:rsid w:val="00990521"/>
    <w:rsid w:val="009905B7"/>
    <w:rsid w:val="00990A84"/>
    <w:rsid w:val="00990D6B"/>
    <w:rsid w:val="00990D9D"/>
    <w:rsid w:val="00991380"/>
    <w:rsid w:val="00991C5F"/>
    <w:rsid w:val="00991CA2"/>
    <w:rsid w:val="00991CD4"/>
    <w:rsid w:val="0099267A"/>
    <w:rsid w:val="00992D23"/>
    <w:rsid w:val="00992F7D"/>
    <w:rsid w:val="009930E6"/>
    <w:rsid w:val="009935B7"/>
    <w:rsid w:val="0099366B"/>
    <w:rsid w:val="0099383F"/>
    <w:rsid w:val="00994616"/>
    <w:rsid w:val="00994AB9"/>
    <w:rsid w:val="0099525B"/>
    <w:rsid w:val="0099570D"/>
    <w:rsid w:val="00995D16"/>
    <w:rsid w:val="00995E5B"/>
    <w:rsid w:val="00996949"/>
    <w:rsid w:val="00996DE7"/>
    <w:rsid w:val="00997169"/>
    <w:rsid w:val="00997584"/>
    <w:rsid w:val="009978F6"/>
    <w:rsid w:val="00997C5F"/>
    <w:rsid w:val="00997F4A"/>
    <w:rsid w:val="009A0601"/>
    <w:rsid w:val="009A10EA"/>
    <w:rsid w:val="009A1557"/>
    <w:rsid w:val="009A184B"/>
    <w:rsid w:val="009A18F7"/>
    <w:rsid w:val="009A1CFA"/>
    <w:rsid w:val="009A1D2D"/>
    <w:rsid w:val="009A2027"/>
    <w:rsid w:val="009A2177"/>
    <w:rsid w:val="009A265A"/>
    <w:rsid w:val="009A275B"/>
    <w:rsid w:val="009A2850"/>
    <w:rsid w:val="009A2F4B"/>
    <w:rsid w:val="009A2F95"/>
    <w:rsid w:val="009A304F"/>
    <w:rsid w:val="009A3481"/>
    <w:rsid w:val="009A36A3"/>
    <w:rsid w:val="009A3762"/>
    <w:rsid w:val="009A3784"/>
    <w:rsid w:val="009A453F"/>
    <w:rsid w:val="009A48B3"/>
    <w:rsid w:val="009A4AD2"/>
    <w:rsid w:val="009A4B67"/>
    <w:rsid w:val="009A5031"/>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BFE"/>
    <w:rsid w:val="009B2D61"/>
    <w:rsid w:val="009B2EC2"/>
    <w:rsid w:val="009B2F32"/>
    <w:rsid w:val="009B3419"/>
    <w:rsid w:val="009B350B"/>
    <w:rsid w:val="009B37D3"/>
    <w:rsid w:val="009B384A"/>
    <w:rsid w:val="009B3C99"/>
    <w:rsid w:val="009B3D69"/>
    <w:rsid w:val="009B431A"/>
    <w:rsid w:val="009B496B"/>
    <w:rsid w:val="009B5128"/>
    <w:rsid w:val="009B53BC"/>
    <w:rsid w:val="009B5EDB"/>
    <w:rsid w:val="009B6445"/>
    <w:rsid w:val="009B6A06"/>
    <w:rsid w:val="009B6FA1"/>
    <w:rsid w:val="009B724A"/>
    <w:rsid w:val="009C0FC5"/>
    <w:rsid w:val="009C14BE"/>
    <w:rsid w:val="009C1946"/>
    <w:rsid w:val="009C1D87"/>
    <w:rsid w:val="009C2248"/>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4A6"/>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C5B"/>
    <w:rsid w:val="009D1D41"/>
    <w:rsid w:val="009D1DF6"/>
    <w:rsid w:val="009D1F05"/>
    <w:rsid w:val="009D1F18"/>
    <w:rsid w:val="009D21EA"/>
    <w:rsid w:val="009D2D8E"/>
    <w:rsid w:val="009D2E07"/>
    <w:rsid w:val="009D3199"/>
    <w:rsid w:val="009D37E4"/>
    <w:rsid w:val="009D4386"/>
    <w:rsid w:val="009D43E6"/>
    <w:rsid w:val="009D473A"/>
    <w:rsid w:val="009D598C"/>
    <w:rsid w:val="009D63F9"/>
    <w:rsid w:val="009D69DE"/>
    <w:rsid w:val="009D6A14"/>
    <w:rsid w:val="009D754B"/>
    <w:rsid w:val="009D7893"/>
    <w:rsid w:val="009D7F27"/>
    <w:rsid w:val="009E0D00"/>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2F9D"/>
    <w:rsid w:val="009E400C"/>
    <w:rsid w:val="009E40F2"/>
    <w:rsid w:val="009E4F14"/>
    <w:rsid w:val="009E5207"/>
    <w:rsid w:val="009E5CA9"/>
    <w:rsid w:val="009E612C"/>
    <w:rsid w:val="009E6BC6"/>
    <w:rsid w:val="009E6DC2"/>
    <w:rsid w:val="009E7377"/>
    <w:rsid w:val="009E747E"/>
    <w:rsid w:val="009E757E"/>
    <w:rsid w:val="009E75CF"/>
    <w:rsid w:val="009E7806"/>
    <w:rsid w:val="009E78C3"/>
    <w:rsid w:val="009E7976"/>
    <w:rsid w:val="009E79AF"/>
    <w:rsid w:val="009E7AEA"/>
    <w:rsid w:val="009E7D27"/>
    <w:rsid w:val="009F0150"/>
    <w:rsid w:val="009F019C"/>
    <w:rsid w:val="009F0456"/>
    <w:rsid w:val="009F0A98"/>
    <w:rsid w:val="009F0E56"/>
    <w:rsid w:val="009F0EE6"/>
    <w:rsid w:val="009F109A"/>
    <w:rsid w:val="009F1342"/>
    <w:rsid w:val="009F165E"/>
    <w:rsid w:val="009F20E9"/>
    <w:rsid w:val="009F21DF"/>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5246"/>
    <w:rsid w:val="009F578D"/>
    <w:rsid w:val="009F5B20"/>
    <w:rsid w:val="009F5C3D"/>
    <w:rsid w:val="009F6450"/>
    <w:rsid w:val="009F6506"/>
    <w:rsid w:val="009F661B"/>
    <w:rsid w:val="009F6B7A"/>
    <w:rsid w:val="009F759E"/>
    <w:rsid w:val="009F7FD1"/>
    <w:rsid w:val="00A00439"/>
    <w:rsid w:val="00A007DD"/>
    <w:rsid w:val="00A0090C"/>
    <w:rsid w:val="00A00AE2"/>
    <w:rsid w:val="00A00B8F"/>
    <w:rsid w:val="00A01186"/>
    <w:rsid w:val="00A01386"/>
    <w:rsid w:val="00A016CB"/>
    <w:rsid w:val="00A01A23"/>
    <w:rsid w:val="00A0202E"/>
    <w:rsid w:val="00A023F7"/>
    <w:rsid w:val="00A0278E"/>
    <w:rsid w:val="00A02DA5"/>
    <w:rsid w:val="00A02DA6"/>
    <w:rsid w:val="00A02F86"/>
    <w:rsid w:val="00A0306E"/>
    <w:rsid w:val="00A0328F"/>
    <w:rsid w:val="00A03496"/>
    <w:rsid w:val="00A03811"/>
    <w:rsid w:val="00A0391E"/>
    <w:rsid w:val="00A03D3B"/>
    <w:rsid w:val="00A03FE9"/>
    <w:rsid w:val="00A0413E"/>
    <w:rsid w:val="00A0438A"/>
    <w:rsid w:val="00A044FA"/>
    <w:rsid w:val="00A04544"/>
    <w:rsid w:val="00A05A5C"/>
    <w:rsid w:val="00A06026"/>
    <w:rsid w:val="00A0622B"/>
    <w:rsid w:val="00A067EB"/>
    <w:rsid w:val="00A06868"/>
    <w:rsid w:val="00A06A7D"/>
    <w:rsid w:val="00A06AAD"/>
    <w:rsid w:val="00A06BFC"/>
    <w:rsid w:val="00A06FE3"/>
    <w:rsid w:val="00A07191"/>
    <w:rsid w:val="00A07202"/>
    <w:rsid w:val="00A0791B"/>
    <w:rsid w:val="00A07ACA"/>
    <w:rsid w:val="00A07CA3"/>
    <w:rsid w:val="00A10593"/>
    <w:rsid w:val="00A10749"/>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63E"/>
    <w:rsid w:val="00A1576E"/>
    <w:rsid w:val="00A15971"/>
    <w:rsid w:val="00A16333"/>
    <w:rsid w:val="00A16A4C"/>
    <w:rsid w:val="00A1732D"/>
    <w:rsid w:val="00A178B6"/>
    <w:rsid w:val="00A21374"/>
    <w:rsid w:val="00A21B1D"/>
    <w:rsid w:val="00A21B43"/>
    <w:rsid w:val="00A21DE9"/>
    <w:rsid w:val="00A21FB9"/>
    <w:rsid w:val="00A222BB"/>
    <w:rsid w:val="00A223DC"/>
    <w:rsid w:val="00A22803"/>
    <w:rsid w:val="00A22E52"/>
    <w:rsid w:val="00A23179"/>
    <w:rsid w:val="00A243EE"/>
    <w:rsid w:val="00A249E5"/>
    <w:rsid w:val="00A24B2A"/>
    <w:rsid w:val="00A25536"/>
    <w:rsid w:val="00A25766"/>
    <w:rsid w:val="00A25A4E"/>
    <w:rsid w:val="00A25AA7"/>
    <w:rsid w:val="00A25C01"/>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73C"/>
    <w:rsid w:val="00A3180A"/>
    <w:rsid w:val="00A318DA"/>
    <w:rsid w:val="00A31AC6"/>
    <w:rsid w:val="00A31D16"/>
    <w:rsid w:val="00A31E12"/>
    <w:rsid w:val="00A31FCD"/>
    <w:rsid w:val="00A3212D"/>
    <w:rsid w:val="00A32D5D"/>
    <w:rsid w:val="00A333D4"/>
    <w:rsid w:val="00A334D2"/>
    <w:rsid w:val="00A33923"/>
    <w:rsid w:val="00A33D68"/>
    <w:rsid w:val="00A33FAF"/>
    <w:rsid w:val="00A3419F"/>
    <w:rsid w:val="00A3436C"/>
    <w:rsid w:val="00A343C6"/>
    <w:rsid w:val="00A346E3"/>
    <w:rsid w:val="00A34915"/>
    <w:rsid w:val="00A34AC4"/>
    <w:rsid w:val="00A35436"/>
    <w:rsid w:val="00A3561A"/>
    <w:rsid w:val="00A35A26"/>
    <w:rsid w:val="00A36038"/>
    <w:rsid w:val="00A3643D"/>
    <w:rsid w:val="00A36462"/>
    <w:rsid w:val="00A36EF0"/>
    <w:rsid w:val="00A370C4"/>
    <w:rsid w:val="00A376FA"/>
    <w:rsid w:val="00A37D6B"/>
    <w:rsid w:val="00A402CF"/>
    <w:rsid w:val="00A40748"/>
    <w:rsid w:val="00A40FC0"/>
    <w:rsid w:val="00A413AC"/>
    <w:rsid w:val="00A414BE"/>
    <w:rsid w:val="00A41755"/>
    <w:rsid w:val="00A419B8"/>
    <w:rsid w:val="00A41AE8"/>
    <w:rsid w:val="00A41BB3"/>
    <w:rsid w:val="00A41CCE"/>
    <w:rsid w:val="00A41FDE"/>
    <w:rsid w:val="00A422E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67F"/>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784"/>
    <w:rsid w:val="00A5280A"/>
    <w:rsid w:val="00A538BE"/>
    <w:rsid w:val="00A54621"/>
    <w:rsid w:val="00A548DE"/>
    <w:rsid w:val="00A54988"/>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1DB"/>
    <w:rsid w:val="00A64F6B"/>
    <w:rsid w:val="00A65044"/>
    <w:rsid w:val="00A6557F"/>
    <w:rsid w:val="00A657A0"/>
    <w:rsid w:val="00A6628C"/>
    <w:rsid w:val="00A671CE"/>
    <w:rsid w:val="00A67617"/>
    <w:rsid w:val="00A677DD"/>
    <w:rsid w:val="00A67AEA"/>
    <w:rsid w:val="00A702CF"/>
    <w:rsid w:val="00A70F9B"/>
    <w:rsid w:val="00A7137E"/>
    <w:rsid w:val="00A713BF"/>
    <w:rsid w:val="00A71FE2"/>
    <w:rsid w:val="00A724D0"/>
    <w:rsid w:val="00A724E0"/>
    <w:rsid w:val="00A7250A"/>
    <w:rsid w:val="00A725DB"/>
    <w:rsid w:val="00A72DE1"/>
    <w:rsid w:val="00A72E29"/>
    <w:rsid w:val="00A730E8"/>
    <w:rsid w:val="00A7398C"/>
    <w:rsid w:val="00A73BFE"/>
    <w:rsid w:val="00A73E50"/>
    <w:rsid w:val="00A740DE"/>
    <w:rsid w:val="00A74185"/>
    <w:rsid w:val="00A7421D"/>
    <w:rsid w:val="00A7423F"/>
    <w:rsid w:val="00A7433B"/>
    <w:rsid w:val="00A743A9"/>
    <w:rsid w:val="00A744F4"/>
    <w:rsid w:val="00A7458F"/>
    <w:rsid w:val="00A7486B"/>
    <w:rsid w:val="00A748E1"/>
    <w:rsid w:val="00A75653"/>
    <w:rsid w:val="00A75721"/>
    <w:rsid w:val="00A75AED"/>
    <w:rsid w:val="00A7613D"/>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291A"/>
    <w:rsid w:val="00A83254"/>
    <w:rsid w:val="00A834FE"/>
    <w:rsid w:val="00A83501"/>
    <w:rsid w:val="00A8354B"/>
    <w:rsid w:val="00A83E7D"/>
    <w:rsid w:val="00A83ED4"/>
    <w:rsid w:val="00A8433F"/>
    <w:rsid w:val="00A84379"/>
    <w:rsid w:val="00A8472D"/>
    <w:rsid w:val="00A84D2A"/>
    <w:rsid w:val="00A85B34"/>
    <w:rsid w:val="00A863EE"/>
    <w:rsid w:val="00A867A8"/>
    <w:rsid w:val="00A86E4E"/>
    <w:rsid w:val="00A8776F"/>
    <w:rsid w:val="00A879FD"/>
    <w:rsid w:val="00A900BA"/>
    <w:rsid w:val="00A9052E"/>
    <w:rsid w:val="00A907B1"/>
    <w:rsid w:val="00A9163F"/>
    <w:rsid w:val="00A91886"/>
    <w:rsid w:val="00A91F6D"/>
    <w:rsid w:val="00A928B0"/>
    <w:rsid w:val="00A928E5"/>
    <w:rsid w:val="00A92C06"/>
    <w:rsid w:val="00A92C85"/>
    <w:rsid w:val="00A9310D"/>
    <w:rsid w:val="00A934D0"/>
    <w:rsid w:val="00A9374A"/>
    <w:rsid w:val="00A93AF7"/>
    <w:rsid w:val="00A93D0F"/>
    <w:rsid w:val="00A94392"/>
    <w:rsid w:val="00A94894"/>
    <w:rsid w:val="00A94BE0"/>
    <w:rsid w:val="00A94E63"/>
    <w:rsid w:val="00A95544"/>
    <w:rsid w:val="00A95754"/>
    <w:rsid w:val="00A958E1"/>
    <w:rsid w:val="00A96298"/>
    <w:rsid w:val="00A962B6"/>
    <w:rsid w:val="00A96773"/>
    <w:rsid w:val="00A9682E"/>
    <w:rsid w:val="00A96CBC"/>
    <w:rsid w:val="00A96FF2"/>
    <w:rsid w:val="00A9721B"/>
    <w:rsid w:val="00A97276"/>
    <w:rsid w:val="00A978D0"/>
    <w:rsid w:val="00AA024B"/>
    <w:rsid w:val="00AA1A82"/>
    <w:rsid w:val="00AA2ACA"/>
    <w:rsid w:val="00AA2F65"/>
    <w:rsid w:val="00AA2F8A"/>
    <w:rsid w:val="00AA30AB"/>
    <w:rsid w:val="00AA33CE"/>
    <w:rsid w:val="00AA3A7F"/>
    <w:rsid w:val="00AA3E8D"/>
    <w:rsid w:val="00AA3FBA"/>
    <w:rsid w:val="00AA42FA"/>
    <w:rsid w:val="00AA4C5E"/>
    <w:rsid w:val="00AA4FC7"/>
    <w:rsid w:val="00AA507C"/>
    <w:rsid w:val="00AA5330"/>
    <w:rsid w:val="00AA5533"/>
    <w:rsid w:val="00AA5C74"/>
    <w:rsid w:val="00AA617F"/>
    <w:rsid w:val="00AA6620"/>
    <w:rsid w:val="00AA66FA"/>
    <w:rsid w:val="00AA693C"/>
    <w:rsid w:val="00AA6EF1"/>
    <w:rsid w:val="00AA73DA"/>
    <w:rsid w:val="00AA7DFA"/>
    <w:rsid w:val="00AB057B"/>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1022"/>
    <w:rsid w:val="00AC1F48"/>
    <w:rsid w:val="00AC2B26"/>
    <w:rsid w:val="00AC32AC"/>
    <w:rsid w:val="00AC3414"/>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C7C"/>
    <w:rsid w:val="00AC7D5C"/>
    <w:rsid w:val="00AD0100"/>
    <w:rsid w:val="00AD0483"/>
    <w:rsid w:val="00AD0624"/>
    <w:rsid w:val="00AD070E"/>
    <w:rsid w:val="00AD0854"/>
    <w:rsid w:val="00AD0AB6"/>
    <w:rsid w:val="00AD0D00"/>
    <w:rsid w:val="00AD1208"/>
    <w:rsid w:val="00AD15E7"/>
    <w:rsid w:val="00AD1841"/>
    <w:rsid w:val="00AD20F0"/>
    <w:rsid w:val="00AD210E"/>
    <w:rsid w:val="00AD28C2"/>
    <w:rsid w:val="00AD2936"/>
    <w:rsid w:val="00AD3191"/>
    <w:rsid w:val="00AD3608"/>
    <w:rsid w:val="00AD3AB8"/>
    <w:rsid w:val="00AD3B6A"/>
    <w:rsid w:val="00AD4600"/>
    <w:rsid w:val="00AD482F"/>
    <w:rsid w:val="00AD530D"/>
    <w:rsid w:val="00AD5CEE"/>
    <w:rsid w:val="00AD5D53"/>
    <w:rsid w:val="00AD6052"/>
    <w:rsid w:val="00AD64DB"/>
    <w:rsid w:val="00AD685E"/>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5034"/>
    <w:rsid w:val="00AE516B"/>
    <w:rsid w:val="00AE5327"/>
    <w:rsid w:val="00AE5600"/>
    <w:rsid w:val="00AE5709"/>
    <w:rsid w:val="00AE57F0"/>
    <w:rsid w:val="00AE58F2"/>
    <w:rsid w:val="00AE5A95"/>
    <w:rsid w:val="00AE5B7C"/>
    <w:rsid w:val="00AE5C8D"/>
    <w:rsid w:val="00AE5E12"/>
    <w:rsid w:val="00AE6127"/>
    <w:rsid w:val="00AE63FC"/>
    <w:rsid w:val="00AE6534"/>
    <w:rsid w:val="00AE6F49"/>
    <w:rsid w:val="00AE6F4F"/>
    <w:rsid w:val="00AE7136"/>
    <w:rsid w:val="00AE72AE"/>
    <w:rsid w:val="00AE7544"/>
    <w:rsid w:val="00AE78CA"/>
    <w:rsid w:val="00AE7DC1"/>
    <w:rsid w:val="00AE7EA7"/>
    <w:rsid w:val="00AF00D6"/>
    <w:rsid w:val="00AF0364"/>
    <w:rsid w:val="00AF0536"/>
    <w:rsid w:val="00AF0DEB"/>
    <w:rsid w:val="00AF12F5"/>
    <w:rsid w:val="00AF179F"/>
    <w:rsid w:val="00AF1825"/>
    <w:rsid w:val="00AF1890"/>
    <w:rsid w:val="00AF2AF7"/>
    <w:rsid w:val="00AF2B07"/>
    <w:rsid w:val="00AF2F47"/>
    <w:rsid w:val="00AF32A6"/>
    <w:rsid w:val="00AF3391"/>
    <w:rsid w:val="00AF3473"/>
    <w:rsid w:val="00AF351E"/>
    <w:rsid w:val="00AF3915"/>
    <w:rsid w:val="00AF3B51"/>
    <w:rsid w:val="00AF3C59"/>
    <w:rsid w:val="00AF40ED"/>
    <w:rsid w:val="00AF45CD"/>
    <w:rsid w:val="00AF4777"/>
    <w:rsid w:val="00AF4A07"/>
    <w:rsid w:val="00AF4E18"/>
    <w:rsid w:val="00AF4F4F"/>
    <w:rsid w:val="00AF4F55"/>
    <w:rsid w:val="00AF4FAF"/>
    <w:rsid w:val="00AF5131"/>
    <w:rsid w:val="00AF54F2"/>
    <w:rsid w:val="00AF5505"/>
    <w:rsid w:val="00AF5A95"/>
    <w:rsid w:val="00AF621B"/>
    <w:rsid w:val="00AF62EC"/>
    <w:rsid w:val="00AF633A"/>
    <w:rsid w:val="00AF6428"/>
    <w:rsid w:val="00AF6B2C"/>
    <w:rsid w:val="00AF7515"/>
    <w:rsid w:val="00AF7673"/>
    <w:rsid w:val="00AF7731"/>
    <w:rsid w:val="00AF7A52"/>
    <w:rsid w:val="00B00256"/>
    <w:rsid w:val="00B00341"/>
    <w:rsid w:val="00B0059C"/>
    <w:rsid w:val="00B007EC"/>
    <w:rsid w:val="00B00CB6"/>
    <w:rsid w:val="00B010E3"/>
    <w:rsid w:val="00B0143B"/>
    <w:rsid w:val="00B01740"/>
    <w:rsid w:val="00B0188B"/>
    <w:rsid w:val="00B018BE"/>
    <w:rsid w:val="00B01958"/>
    <w:rsid w:val="00B027BA"/>
    <w:rsid w:val="00B02858"/>
    <w:rsid w:val="00B0295A"/>
    <w:rsid w:val="00B02D2B"/>
    <w:rsid w:val="00B02E14"/>
    <w:rsid w:val="00B02EBF"/>
    <w:rsid w:val="00B03051"/>
    <w:rsid w:val="00B03722"/>
    <w:rsid w:val="00B039EC"/>
    <w:rsid w:val="00B03FD2"/>
    <w:rsid w:val="00B03FFA"/>
    <w:rsid w:val="00B042DE"/>
    <w:rsid w:val="00B04338"/>
    <w:rsid w:val="00B044A7"/>
    <w:rsid w:val="00B0478A"/>
    <w:rsid w:val="00B04926"/>
    <w:rsid w:val="00B04D96"/>
    <w:rsid w:val="00B04F5E"/>
    <w:rsid w:val="00B0513D"/>
    <w:rsid w:val="00B05534"/>
    <w:rsid w:val="00B05898"/>
    <w:rsid w:val="00B05C8A"/>
    <w:rsid w:val="00B05CEF"/>
    <w:rsid w:val="00B075E1"/>
    <w:rsid w:val="00B07ABB"/>
    <w:rsid w:val="00B07FB4"/>
    <w:rsid w:val="00B07FFB"/>
    <w:rsid w:val="00B1054E"/>
    <w:rsid w:val="00B109CD"/>
    <w:rsid w:val="00B10B6C"/>
    <w:rsid w:val="00B10DA7"/>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6E4"/>
    <w:rsid w:val="00B16A7A"/>
    <w:rsid w:val="00B16B57"/>
    <w:rsid w:val="00B16F39"/>
    <w:rsid w:val="00B16FD7"/>
    <w:rsid w:val="00B171D9"/>
    <w:rsid w:val="00B174FB"/>
    <w:rsid w:val="00B17885"/>
    <w:rsid w:val="00B178FE"/>
    <w:rsid w:val="00B17DC5"/>
    <w:rsid w:val="00B17FD1"/>
    <w:rsid w:val="00B2105F"/>
    <w:rsid w:val="00B21279"/>
    <w:rsid w:val="00B21E5B"/>
    <w:rsid w:val="00B2218E"/>
    <w:rsid w:val="00B22304"/>
    <w:rsid w:val="00B227A3"/>
    <w:rsid w:val="00B2290C"/>
    <w:rsid w:val="00B2315B"/>
    <w:rsid w:val="00B2333A"/>
    <w:rsid w:val="00B235F4"/>
    <w:rsid w:val="00B23D2B"/>
    <w:rsid w:val="00B23E1C"/>
    <w:rsid w:val="00B245B9"/>
    <w:rsid w:val="00B2486F"/>
    <w:rsid w:val="00B248B9"/>
    <w:rsid w:val="00B24BED"/>
    <w:rsid w:val="00B24D3A"/>
    <w:rsid w:val="00B24D9D"/>
    <w:rsid w:val="00B250D4"/>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983"/>
    <w:rsid w:val="00B30A31"/>
    <w:rsid w:val="00B30D09"/>
    <w:rsid w:val="00B30E21"/>
    <w:rsid w:val="00B313B6"/>
    <w:rsid w:val="00B31E2B"/>
    <w:rsid w:val="00B31E4A"/>
    <w:rsid w:val="00B31ED2"/>
    <w:rsid w:val="00B3207D"/>
    <w:rsid w:val="00B325B6"/>
    <w:rsid w:val="00B32925"/>
    <w:rsid w:val="00B32A27"/>
    <w:rsid w:val="00B32C52"/>
    <w:rsid w:val="00B32CD9"/>
    <w:rsid w:val="00B32D21"/>
    <w:rsid w:val="00B32F2E"/>
    <w:rsid w:val="00B3317A"/>
    <w:rsid w:val="00B33215"/>
    <w:rsid w:val="00B333C6"/>
    <w:rsid w:val="00B33404"/>
    <w:rsid w:val="00B3360C"/>
    <w:rsid w:val="00B336E7"/>
    <w:rsid w:val="00B33DF3"/>
    <w:rsid w:val="00B3427C"/>
    <w:rsid w:val="00B347E8"/>
    <w:rsid w:val="00B34A43"/>
    <w:rsid w:val="00B34AA8"/>
    <w:rsid w:val="00B34F87"/>
    <w:rsid w:val="00B34FB1"/>
    <w:rsid w:val="00B3502E"/>
    <w:rsid w:val="00B35165"/>
    <w:rsid w:val="00B35A86"/>
    <w:rsid w:val="00B35CC0"/>
    <w:rsid w:val="00B35D6D"/>
    <w:rsid w:val="00B3618B"/>
    <w:rsid w:val="00B367FD"/>
    <w:rsid w:val="00B373EA"/>
    <w:rsid w:val="00B37E69"/>
    <w:rsid w:val="00B40092"/>
    <w:rsid w:val="00B400DA"/>
    <w:rsid w:val="00B4041D"/>
    <w:rsid w:val="00B4065C"/>
    <w:rsid w:val="00B40A15"/>
    <w:rsid w:val="00B40B13"/>
    <w:rsid w:val="00B40D7E"/>
    <w:rsid w:val="00B41217"/>
    <w:rsid w:val="00B41504"/>
    <w:rsid w:val="00B41E70"/>
    <w:rsid w:val="00B42088"/>
    <w:rsid w:val="00B42122"/>
    <w:rsid w:val="00B421E9"/>
    <w:rsid w:val="00B42671"/>
    <w:rsid w:val="00B426C0"/>
    <w:rsid w:val="00B42809"/>
    <w:rsid w:val="00B42C02"/>
    <w:rsid w:val="00B42CAE"/>
    <w:rsid w:val="00B42D10"/>
    <w:rsid w:val="00B436C1"/>
    <w:rsid w:val="00B43C9E"/>
    <w:rsid w:val="00B44656"/>
    <w:rsid w:val="00B4472A"/>
    <w:rsid w:val="00B44774"/>
    <w:rsid w:val="00B44EB5"/>
    <w:rsid w:val="00B44ED1"/>
    <w:rsid w:val="00B454D6"/>
    <w:rsid w:val="00B457C0"/>
    <w:rsid w:val="00B45A16"/>
    <w:rsid w:val="00B45E0E"/>
    <w:rsid w:val="00B46C01"/>
    <w:rsid w:val="00B47997"/>
    <w:rsid w:val="00B47C0A"/>
    <w:rsid w:val="00B47F0E"/>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8D2"/>
    <w:rsid w:val="00B56A47"/>
    <w:rsid w:val="00B56BAE"/>
    <w:rsid w:val="00B56C9C"/>
    <w:rsid w:val="00B56E6E"/>
    <w:rsid w:val="00B570B6"/>
    <w:rsid w:val="00B57352"/>
    <w:rsid w:val="00B57A75"/>
    <w:rsid w:val="00B6023C"/>
    <w:rsid w:val="00B60544"/>
    <w:rsid w:val="00B60B92"/>
    <w:rsid w:val="00B614F8"/>
    <w:rsid w:val="00B61800"/>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6CB"/>
    <w:rsid w:val="00B67934"/>
    <w:rsid w:val="00B67E51"/>
    <w:rsid w:val="00B67E79"/>
    <w:rsid w:val="00B67ECE"/>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607"/>
    <w:rsid w:val="00B7493B"/>
    <w:rsid w:val="00B74A83"/>
    <w:rsid w:val="00B74BB1"/>
    <w:rsid w:val="00B75040"/>
    <w:rsid w:val="00B7529A"/>
    <w:rsid w:val="00B755D6"/>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702"/>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691"/>
    <w:rsid w:val="00B84852"/>
    <w:rsid w:val="00B84C04"/>
    <w:rsid w:val="00B85044"/>
    <w:rsid w:val="00B8565E"/>
    <w:rsid w:val="00B856F3"/>
    <w:rsid w:val="00B86426"/>
    <w:rsid w:val="00B86576"/>
    <w:rsid w:val="00B868AB"/>
    <w:rsid w:val="00B87798"/>
    <w:rsid w:val="00B87873"/>
    <w:rsid w:val="00B878EB"/>
    <w:rsid w:val="00B87C6E"/>
    <w:rsid w:val="00B908EF"/>
    <w:rsid w:val="00B90B91"/>
    <w:rsid w:val="00B90DB6"/>
    <w:rsid w:val="00B90FD9"/>
    <w:rsid w:val="00B91369"/>
    <w:rsid w:val="00B91513"/>
    <w:rsid w:val="00B91737"/>
    <w:rsid w:val="00B91BAD"/>
    <w:rsid w:val="00B92F95"/>
    <w:rsid w:val="00B934DA"/>
    <w:rsid w:val="00B93D8B"/>
    <w:rsid w:val="00B93F52"/>
    <w:rsid w:val="00B96010"/>
    <w:rsid w:val="00B960AF"/>
    <w:rsid w:val="00B967BF"/>
    <w:rsid w:val="00B968B0"/>
    <w:rsid w:val="00B969C9"/>
    <w:rsid w:val="00B96C2C"/>
    <w:rsid w:val="00B9713E"/>
    <w:rsid w:val="00B9736A"/>
    <w:rsid w:val="00B97C5D"/>
    <w:rsid w:val="00B97FE8"/>
    <w:rsid w:val="00BA030D"/>
    <w:rsid w:val="00BA0434"/>
    <w:rsid w:val="00BA06E3"/>
    <w:rsid w:val="00BA09A8"/>
    <w:rsid w:val="00BA0C04"/>
    <w:rsid w:val="00BA0C8C"/>
    <w:rsid w:val="00BA109A"/>
    <w:rsid w:val="00BA131F"/>
    <w:rsid w:val="00BA1442"/>
    <w:rsid w:val="00BA15E8"/>
    <w:rsid w:val="00BA1642"/>
    <w:rsid w:val="00BA1CFF"/>
    <w:rsid w:val="00BA1F26"/>
    <w:rsid w:val="00BA2153"/>
    <w:rsid w:val="00BA2367"/>
    <w:rsid w:val="00BA28C1"/>
    <w:rsid w:val="00BA28CF"/>
    <w:rsid w:val="00BA2EC3"/>
    <w:rsid w:val="00BA2F67"/>
    <w:rsid w:val="00BA325D"/>
    <w:rsid w:val="00BA331C"/>
    <w:rsid w:val="00BA3349"/>
    <w:rsid w:val="00BA350E"/>
    <w:rsid w:val="00BA35D2"/>
    <w:rsid w:val="00BA39B5"/>
    <w:rsid w:val="00BA3CA4"/>
    <w:rsid w:val="00BA4665"/>
    <w:rsid w:val="00BA4737"/>
    <w:rsid w:val="00BA4850"/>
    <w:rsid w:val="00BA4A56"/>
    <w:rsid w:val="00BA4D46"/>
    <w:rsid w:val="00BA4F6C"/>
    <w:rsid w:val="00BA4FB5"/>
    <w:rsid w:val="00BA5022"/>
    <w:rsid w:val="00BA50A7"/>
    <w:rsid w:val="00BA5249"/>
    <w:rsid w:val="00BA68B3"/>
    <w:rsid w:val="00BA6B2C"/>
    <w:rsid w:val="00BA6B7B"/>
    <w:rsid w:val="00BA6C90"/>
    <w:rsid w:val="00BA6D64"/>
    <w:rsid w:val="00BA72A0"/>
    <w:rsid w:val="00BA75AB"/>
    <w:rsid w:val="00BA7645"/>
    <w:rsid w:val="00BA7917"/>
    <w:rsid w:val="00BA7F1E"/>
    <w:rsid w:val="00BB0650"/>
    <w:rsid w:val="00BB0869"/>
    <w:rsid w:val="00BB0A0B"/>
    <w:rsid w:val="00BB0E81"/>
    <w:rsid w:val="00BB1785"/>
    <w:rsid w:val="00BB1CC9"/>
    <w:rsid w:val="00BB1D8B"/>
    <w:rsid w:val="00BB1F36"/>
    <w:rsid w:val="00BB2098"/>
    <w:rsid w:val="00BB29EF"/>
    <w:rsid w:val="00BB2A7E"/>
    <w:rsid w:val="00BB2D4F"/>
    <w:rsid w:val="00BB2DC4"/>
    <w:rsid w:val="00BB3720"/>
    <w:rsid w:val="00BB399B"/>
    <w:rsid w:val="00BB3BBD"/>
    <w:rsid w:val="00BB40A3"/>
    <w:rsid w:val="00BB45ED"/>
    <w:rsid w:val="00BB4811"/>
    <w:rsid w:val="00BB4CBA"/>
    <w:rsid w:val="00BB5613"/>
    <w:rsid w:val="00BB56D0"/>
    <w:rsid w:val="00BB5F2C"/>
    <w:rsid w:val="00BB603E"/>
    <w:rsid w:val="00BB61AE"/>
    <w:rsid w:val="00BB6430"/>
    <w:rsid w:val="00BB66B5"/>
    <w:rsid w:val="00BB6A53"/>
    <w:rsid w:val="00BB6AC8"/>
    <w:rsid w:val="00BB6B31"/>
    <w:rsid w:val="00BB6B32"/>
    <w:rsid w:val="00BB6F6D"/>
    <w:rsid w:val="00BB7920"/>
    <w:rsid w:val="00BB7D9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251"/>
    <w:rsid w:val="00BC35B5"/>
    <w:rsid w:val="00BC39FF"/>
    <w:rsid w:val="00BC3CC0"/>
    <w:rsid w:val="00BC3D87"/>
    <w:rsid w:val="00BC4021"/>
    <w:rsid w:val="00BC40DA"/>
    <w:rsid w:val="00BC4269"/>
    <w:rsid w:val="00BC44B7"/>
    <w:rsid w:val="00BC4721"/>
    <w:rsid w:val="00BC4AE8"/>
    <w:rsid w:val="00BC59AD"/>
    <w:rsid w:val="00BC5AC5"/>
    <w:rsid w:val="00BC66DB"/>
    <w:rsid w:val="00BC6B96"/>
    <w:rsid w:val="00BC6C4E"/>
    <w:rsid w:val="00BC6DEE"/>
    <w:rsid w:val="00BC6FC3"/>
    <w:rsid w:val="00BC72C7"/>
    <w:rsid w:val="00BC7455"/>
    <w:rsid w:val="00BC78F4"/>
    <w:rsid w:val="00BC7902"/>
    <w:rsid w:val="00BC79A5"/>
    <w:rsid w:val="00BD07B6"/>
    <w:rsid w:val="00BD0925"/>
    <w:rsid w:val="00BD0E0B"/>
    <w:rsid w:val="00BD12A2"/>
    <w:rsid w:val="00BD1684"/>
    <w:rsid w:val="00BD182C"/>
    <w:rsid w:val="00BD197D"/>
    <w:rsid w:val="00BD1D2B"/>
    <w:rsid w:val="00BD20F2"/>
    <w:rsid w:val="00BD2717"/>
    <w:rsid w:val="00BD279D"/>
    <w:rsid w:val="00BD27BF"/>
    <w:rsid w:val="00BD2C6F"/>
    <w:rsid w:val="00BD2EC6"/>
    <w:rsid w:val="00BD3441"/>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FFA"/>
    <w:rsid w:val="00BE0B5D"/>
    <w:rsid w:val="00BE0C43"/>
    <w:rsid w:val="00BE0F93"/>
    <w:rsid w:val="00BE0FD3"/>
    <w:rsid w:val="00BE154D"/>
    <w:rsid w:val="00BE17B8"/>
    <w:rsid w:val="00BE1839"/>
    <w:rsid w:val="00BE1993"/>
    <w:rsid w:val="00BE1E25"/>
    <w:rsid w:val="00BE20E3"/>
    <w:rsid w:val="00BE2AF8"/>
    <w:rsid w:val="00BE2DAB"/>
    <w:rsid w:val="00BE30A3"/>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6B44"/>
    <w:rsid w:val="00BE733C"/>
    <w:rsid w:val="00BE75AE"/>
    <w:rsid w:val="00BE77A9"/>
    <w:rsid w:val="00BE789D"/>
    <w:rsid w:val="00BE7A0B"/>
    <w:rsid w:val="00BE7A4C"/>
    <w:rsid w:val="00BE7D62"/>
    <w:rsid w:val="00BF027E"/>
    <w:rsid w:val="00BF060B"/>
    <w:rsid w:val="00BF088D"/>
    <w:rsid w:val="00BF0BA6"/>
    <w:rsid w:val="00BF0C37"/>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096"/>
    <w:rsid w:val="00BF6172"/>
    <w:rsid w:val="00BF6307"/>
    <w:rsid w:val="00BF639F"/>
    <w:rsid w:val="00BF64CE"/>
    <w:rsid w:val="00BF670D"/>
    <w:rsid w:val="00BF6A51"/>
    <w:rsid w:val="00BF73FC"/>
    <w:rsid w:val="00BF745E"/>
    <w:rsid w:val="00BF7570"/>
    <w:rsid w:val="00BF7D6D"/>
    <w:rsid w:val="00BF7E9D"/>
    <w:rsid w:val="00C00232"/>
    <w:rsid w:val="00C004FA"/>
    <w:rsid w:val="00C0058C"/>
    <w:rsid w:val="00C00DBB"/>
    <w:rsid w:val="00C00E37"/>
    <w:rsid w:val="00C0132B"/>
    <w:rsid w:val="00C016AF"/>
    <w:rsid w:val="00C01D39"/>
    <w:rsid w:val="00C021DD"/>
    <w:rsid w:val="00C02FD6"/>
    <w:rsid w:val="00C0300A"/>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542"/>
    <w:rsid w:val="00C12BA7"/>
    <w:rsid w:val="00C137C0"/>
    <w:rsid w:val="00C138D6"/>
    <w:rsid w:val="00C14386"/>
    <w:rsid w:val="00C147CA"/>
    <w:rsid w:val="00C1481F"/>
    <w:rsid w:val="00C153B1"/>
    <w:rsid w:val="00C15E3A"/>
    <w:rsid w:val="00C15E53"/>
    <w:rsid w:val="00C16137"/>
    <w:rsid w:val="00C1627E"/>
    <w:rsid w:val="00C1655D"/>
    <w:rsid w:val="00C165CB"/>
    <w:rsid w:val="00C16814"/>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905"/>
    <w:rsid w:val="00C22185"/>
    <w:rsid w:val="00C2254D"/>
    <w:rsid w:val="00C23202"/>
    <w:rsid w:val="00C23E43"/>
    <w:rsid w:val="00C23EB8"/>
    <w:rsid w:val="00C23ED1"/>
    <w:rsid w:val="00C23FAB"/>
    <w:rsid w:val="00C2412B"/>
    <w:rsid w:val="00C2448E"/>
    <w:rsid w:val="00C24BCE"/>
    <w:rsid w:val="00C24E1D"/>
    <w:rsid w:val="00C256FF"/>
    <w:rsid w:val="00C25C12"/>
    <w:rsid w:val="00C25CE2"/>
    <w:rsid w:val="00C25F7D"/>
    <w:rsid w:val="00C269F0"/>
    <w:rsid w:val="00C31C6D"/>
    <w:rsid w:val="00C32288"/>
    <w:rsid w:val="00C322F9"/>
    <w:rsid w:val="00C325D4"/>
    <w:rsid w:val="00C3319C"/>
    <w:rsid w:val="00C332A3"/>
    <w:rsid w:val="00C33336"/>
    <w:rsid w:val="00C3353B"/>
    <w:rsid w:val="00C33600"/>
    <w:rsid w:val="00C33833"/>
    <w:rsid w:val="00C33CD1"/>
    <w:rsid w:val="00C33CFB"/>
    <w:rsid w:val="00C344DF"/>
    <w:rsid w:val="00C34506"/>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3CDD"/>
    <w:rsid w:val="00C444D2"/>
    <w:rsid w:val="00C448DB"/>
    <w:rsid w:val="00C44B5A"/>
    <w:rsid w:val="00C45352"/>
    <w:rsid w:val="00C4539D"/>
    <w:rsid w:val="00C453BD"/>
    <w:rsid w:val="00C45672"/>
    <w:rsid w:val="00C45692"/>
    <w:rsid w:val="00C45879"/>
    <w:rsid w:val="00C458AC"/>
    <w:rsid w:val="00C45AEF"/>
    <w:rsid w:val="00C460F5"/>
    <w:rsid w:val="00C46352"/>
    <w:rsid w:val="00C46485"/>
    <w:rsid w:val="00C46BB7"/>
    <w:rsid w:val="00C4727C"/>
    <w:rsid w:val="00C472B4"/>
    <w:rsid w:val="00C4730D"/>
    <w:rsid w:val="00C475D2"/>
    <w:rsid w:val="00C479AB"/>
    <w:rsid w:val="00C47F2E"/>
    <w:rsid w:val="00C5040E"/>
    <w:rsid w:val="00C50BAE"/>
    <w:rsid w:val="00C51BD5"/>
    <w:rsid w:val="00C52075"/>
    <w:rsid w:val="00C520AB"/>
    <w:rsid w:val="00C521DE"/>
    <w:rsid w:val="00C524A3"/>
    <w:rsid w:val="00C5256E"/>
    <w:rsid w:val="00C52735"/>
    <w:rsid w:val="00C528CE"/>
    <w:rsid w:val="00C52CA4"/>
    <w:rsid w:val="00C52DA2"/>
    <w:rsid w:val="00C52F4B"/>
    <w:rsid w:val="00C5305F"/>
    <w:rsid w:val="00C530E7"/>
    <w:rsid w:val="00C537FD"/>
    <w:rsid w:val="00C53AE7"/>
    <w:rsid w:val="00C5405E"/>
    <w:rsid w:val="00C54373"/>
    <w:rsid w:val="00C5442E"/>
    <w:rsid w:val="00C54BA7"/>
    <w:rsid w:val="00C54BEB"/>
    <w:rsid w:val="00C55382"/>
    <w:rsid w:val="00C5571D"/>
    <w:rsid w:val="00C5583D"/>
    <w:rsid w:val="00C55BD6"/>
    <w:rsid w:val="00C55D04"/>
    <w:rsid w:val="00C55D36"/>
    <w:rsid w:val="00C55F37"/>
    <w:rsid w:val="00C55FAC"/>
    <w:rsid w:val="00C561D8"/>
    <w:rsid w:val="00C5635C"/>
    <w:rsid w:val="00C56631"/>
    <w:rsid w:val="00C569BA"/>
    <w:rsid w:val="00C56A6B"/>
    <w:rsid w:val="00C56C42"/>
    <w:rsid w:val="00C56D01"/>
    <w:rsid w:val="00C5739F"/>
    <w:rsid w:val="00C5770B"/>
    <w:rsid w:val="00C57771"/>
    <w:rsid w:val="00C57883"/>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705"/>
    <w:rsid w:val="00C64816"/>
    <w:rsid w:val="00C64E07"/>
    <w:rsid w:val="00C64F55"/>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5EBD"/>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09"/>
    <w:rsid w:val="00C91ACD"/>
    <w:rsid w:val="00C91EE9"/>
    <w:rsid w:val="00C92086"/>
    <w:rsid w:val="00C92420"/>
    <w:rsid w:val="00C9289E"/>
    <w:rsid w:val="00C92993"/>
    <w:rsid w:val="00C929C6"/>
    <w:rsid w:val="00C929DD"/>
    <w:rsid w:val="00C93080"/>
    <w:rsid w:val="00C9319E"/>
    <w:rsid w:val="00C932C0"/>
    <w:rsid w:val="00C9363F"/>
    <w:rsid w:val="00C93A7F"/>
    <w:rsid w:val="00C93C69"/>
    <w:rsid w:val="00C94043"/>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24C"/>
    <w:rsid w:val="00CA02F6"/>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8D0"/>
    <w:rsid w:val="00CA3C6E"/>
    <w:rsid w:val="00CA3D1B"/>
    <w:rsid w:val="00CA3EB4"/>
    <w:rsid w:val="00CA48F6"/>
    <w:rsid w:val="00CA50A6"/>
    <w:rsid w:val="00CA5422"/>
    <w:rsid w:val="00CA550D"/>
    <w:rsid w:val="00CA5BDD"/>
    <w:rsid w:val="00CA5EFC"/>
    <w:rsid w:val="00CA5F13"/>
    <w:rsid w:val="00CA618E"/>
    <w:rsid w:val="00CA68C7"/>
    <w:rsid w:val="00CA7018"/>
    <w:rsid w:val="00CA7256"/>
    <w:rsid w:val="00CA77AF"/>
    <w:rsid w:val="00CA782E"/>
    <w:rsid w:val="00CA7875"/>
    <w:rsid w:val="00CA7E34"/>
    <w:rsid w:val="00CB04BC"/>
    <w:rsid w:val="00CB07E7"/>
    <w:rsid w:val="00CB0C2E"/>
    <w:rsid w:val="00CB1071"/>
    <w:rsid w:val="00CB108A"/>
    <w:rsid w:val="00CB11E0"/>
    <w:rsid w:val="00CB1870"/>
    <w:rsid w:val="00CB1B8C"/>
    <w:rsid w:val="00CB1C2B"/>
    <w:rsid w:val="00CB33D7"/>
    <w:rsid w:val="00CB3714"/>
    <w:rsid w:val="00CB3C6D"/>
    <w:rsid w:val="00CB43EC"/>
    <w:rsid w:val="00CB49B1"/>
    <w:rsid w:val="00CB4AB7"/>
    <w:rsid w:val="00CB4B53"/>
    <w:rsid w:val="00CB4B96"/>
    <w:rsid w:val="00CB4CC7"/>
    <w:rsid w:val="00CB4DE2"/>
    <w:rsid w:val="00CB56AA"/>
    <w:rsid w:val="00CB5BD4"/>
    <w:rsid w:val="00CB5DE1"/>
    <w:rsid w:val="00CB6256"/>
    <w:rsid w:val="00CB6E9A"/>
    <w:rsid w:val="00CB720C"/>
    <w:rsid w:val="00CB74E9"/>
    <w:rsid w:val="00CB769F"/>
    <w:rsid w:val="00CB7C27"/>
    <w:rsid w:val="00CB7D45"/>
    <w:rsid w:val="00CB7F37"/>
    <w:rsid w:val="00CC004A"/>
    <w:rsid w:val="00CC0168"/>
    <w:rsid w:val="00CC01A0"/>
    <w:rsid w:val="00CC0BA4"/>
    <w:rsid w:val="00CC14FD"/>
    <w:rsid w:val="00CC19B4"/>
    <w:rsid w:val="00CC1B29"/>
    <w:rsid w:val="00CC2833"/>
    <w:rsid w:val="00CC2997"/>
    <w:rsid w:val="00CC3589"/>
    <w:rsid w:val="00CC3691"/>
    <w:rsid w:val="00CC3E02"/>
    <w:rsid w:val="00CC4103"/>
    <w:rsid w:val="00CC4242"/>
    <w:rsid w:val="00CC44BB"/>
    <w:rsid w:val="00CC475F"/>
    <w:rsid w:val="00CC4A18"/>
    <w:rsid w:val="00CC526F"/>
    <w:rsid w:val="00CC5B58"/>
    <w:rsid w:val="00CC5FB8"/>
    <w:rsid w:val="00CC5FDC"/>
    <w:rsid w:val="00CC6082"/>
    <w:rsid w:val="00CC684D"/>
    <w:rsid w:val="00CC6855"/>
    <w:rsid w:val="00CC6C6E"/>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B56"/>
    <w:rsid w:val="00CD1F55"/>
    <w:rsid w:val="00CD2075"/>
    <w:rsid w:val="00CD23C5"/>
    <w:rsid w:val="00CD2EEA"/>
    <w:rsid w:val="00CD3090"/>
    <w:rsid w:val="00CD35A4"/>
    <w:rsid w:val="00CD3E9B"/>
    <w:rsid w:val="00CD4634"/>
    <w:rsid w:val="00CD4D48"/>
    <w:rsid w:val="00CD4DAD"/>
    <w:rsid w:val="00CD4EA5"/>
    <w:rsid w:val="00CD4FE1"/>
    <w:rsid w:val="00CD5EEA"/>
    <w:rsid w:val="00CD60AC"/>
    <w:rsid w:val="00CD64AC"/>
    <w:rsid w:val="00CD69CD"/>
    <w:rsid w:val="00CD6D08"/>
    <w:rsid w:val="00CD6E6A"/>
    <w:rsid w:val="00CD6ED2"/>
    <w:rsid w:val="00CD72D0"/>
    <w:rsid w:val="00CD75B9"/>
    <w:rsid w:val="00CD7B1E"/>
    <w:rsid w:val="00CE0A18"/>
    <w:rsid w:val="00CE1A22"/>
    <w:rsid w:val="00CE1AB0"/>
    <w:rsid w:val="00CE1D9A"/>
    <w:rsid w:val="00CE1DDA"/>
    <w:rsid w:val="00CE1F95"/>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436"/>
    <w:rsid w:val="00CE563E"/>
    <w:rsid w:val="00CE56DE"/>
    <w:rsid w:val="00CE5821"/>
    <w:rsid w:val="00CE5A00"/>
    <w:rsid w:val="00CE5A9F"/>
    <w:rsid w:val="00CE5D62"/>
    <w:rsid w:val="00CE6634"/>
    <w:rsid w:val="00CE6EDE"/>
    <w:rsid w:val="00CE712D"/>
    <w:rsid w:val="00CE7F4F"/>
    <w:rsid w:val="00CF033F"/>
    <w:rsid w:val="00CF0836"/>
    <w:rsid w:val="00CF0BD5"/>
    <w:rsid w:val="00CF0EED"/>
    <w:rsid w:val="00CF0F87"/>
    <w:rsid w:val="00CF0FE4"/>
    <w:rsid w:val="00CF196F"/>
    <w:rsid w:val="00CF2226"/>
    <w:rsid w:val="00CF282E"/>
    <w:rsid w:val="00CF35A9"/>
    <w:rsid w:val="00CF37B7"/>
    <w:rsid w:val="00CF3871"/>
    <w:rsid w:val="00CF3990"/>
    <w:rsid w:val="00CF495A"/>
    <w:rsid w:val="00CF5168"/>
    <w:rsid w:val="00CF519A"/>
    <w:rsid w:val="00CF598F"/>
    <w:rsid w:val="00CF5A4A"/>
    <w:rsid w:val="00CF5A9E"/>
    <w:rsid w:val="00CF62BB"/>
    <w:rsid w:val="00CF6620"/>
    <w:rsid w:val="00CF6697"/>
    <w:rsid w:val="00CF6996"/>
    <w:rsid w:val="00CF70AB"/>
    <w:rsid w:val="00CF71DA"/>
    <w:rsid w:val="00CF7357"/>
    <w:rsid w:val="00CF7553"/>
    <w:rsid w:val="00CF7790"/>
    <w:rsid w:val="00CF7811"/>
    <w:rsid w:val="00CF7C3C"/>
    <w:rsid w:val="00D0044A"/>
    <w:rsid w:val="00D00731"/>
    <w:rsid w:val="00D00BC2"/>
    <w:rsid w:val="00D0140B"/>
    <w:rsid w:val="00D0195D"/>
    <w:rsid w:val="00D01FEC"/>
    <w:rsid w:val="00D020D2"/>
    <w:rsid w:val="00D0291E"/>
    <w:rsid w:val="00D02A27"/>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4C"/>
    <w:rsid w:val="00D07972"/>
    <w:rsid w:val="00D07B4B"/>
    <w:rsid w:val="00D07EF4"/>
    <w:rsid w:val="00D07EF6"/>
    <w:rsid w:val="00D10037"/>
    <w:rsid w:val="00D10499"/>
    <w:rsid w:val="00D104A7"/>
    <w:rsid w:val="00D104AC"/>
    <w:rsid w:val="00D1078A"/>
    <w:rsid w:val="00D108E0"/>
    <w:rsid w:val="00D10C6D"/>
    <w:rsid w:val="00D10D11"/>
    <w:rsid w:val="00D10E5F"/>
    <w:rsid w:val="00D112D8"/>
    <w:rsid w:val="00D112FD"/>
    <w:rsid w:val="00D11BAC"/>
    <w:rsid w:val="00D11F97"/>
    <w:rsid w:val="00D12270"/>
    <w:rsid w:val="00D1252E"/>
    <w:rsid w:val="00D12684"/>
    <w:rsid w:val="00D1287E"/>
    <w:rsid w:val="00D12A82"/>
    <w:rsid w:val="00D13AF7"/>
    <w:rsid w:val="00D13EAF"/>
    <w:rsid w:val="00D13FB1"/>
    <w:rsid w:val="00D1446D"/>
    <w:rsid w:val="00D14BDC"/>
    <w:rsid w:val="00D150CA"/>
    <w:rsid w:val="00D1511F"/>
    <w:rsid w:val="00D15266"/>
    <w:rsid w:val="00D1547D"/>
    <w:rsid w:val="00D15834"/>
    <w:rsid w:val="00D15CC0"/>
    <w:rsid w:val="00D15D1D"/>
    <w:rsid w:val="00D15F07"/>
    <w:rsid w:val="00D1658D"/>
    <w:rsid w:val="00D16603"/>
    <w:rsid w:val="00D166E2"/>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2B"/>
    <w:rsid w:val="00D23754"/>
    <w:rsid w:val="00D2389D"/>
    <w:rsid w:val="00D23AE4"/>
    <w:rsid w:val="00D23E80"/>
    <w:rsid w:val="00D24748"/>
    <w:rsid w:val="00D24B5B"/>
    <w:rsid w:val="00D2510A"/>
    <w:rsid w:val="00D2529C"/>
    <w:rsid w:val="00D25335"/>
    <w:rsid w:val="00D2534E"/>
    <w:rsid w:val="00D2548B"/>
    <w:rsid w:val="00D25C6F"/>
    <w:rsid w:val="00D2660D"/>
    <w:rsid w:val="00D26666"/>
    <w:rsid w:val="00D26AAA"/>
    <w:rsid w:val="00D26CCB"/>
    <w:rsid w:val="00D27865"/>
    <w:rsid w:val="00D278B8"/>
    <w:rsid w:val="00D27F19"/>
    <w:rsid w:val="00D300D1"/>
    <w:rsid w:val="00D30450"/>
    <w:rsid w:val="00D30726"/>
    <w:rsid w:val="00D310E4"/>
    <w:rsid w:val="00D31372"/>
    <w:rsid w:val="00D316B3"/>
    <w:rsid w:val="00D317C2"/>
    <w:rsid w:val="00D31945"/>
    <w:rsid w:val="00D31EF8"/>
    <w:rsid w:val="00D32033"/>
    <w:rsid w:val="00D3220D"/>
    <w:rsid w:val="00D32259"/>
    <w:rsid w:val="00D322C4"/>
    <w:rsid w:val="00D3290C"/>
    <w:rsid w:val="00D329B4"/>
    <w:rsid w:val="00D32B0C"/>
    <w:rsid w:val="00D32BA1"/>
    <w:rsid w:val="00D32FAA"/>
    <w:rsid w:val="00D3365B"/>
    <w:rsid w:val="00D33CF0"/>
    <w:rsid w:val="00D34183"/>
    <w:rsid w:val="00D34893"/>
    <w:rsid w:val="00D34AD5"/>
    <w:rsid w:val="00D34B96"/>
    <w:rsid w:val="00D34D72"/>
    <w:rsid w:val="00D3545A"/>
    <w:rsid w:val="00D35D39"/>
    <w:rsid w:val="00D35D64"/>
    <w:rsid w:val="00D36519"/>
    <w:rsid w:val="00D366E0"/>
    <w:rsid w:val="00D36A54"/>
    <w:rsid w:val="00D36CA7"/>
    <w:rsid w:val="00D37350"/>
    <w:rsid w:val="00D377E1"/>
    <w:rsid w:val="00D379DC"/>
    <w:rsid w:val="00D379E5"/>
    <w:rsid w:val="00D40AFA"/>
    <w:rsid w:val="00D40C3D"/>
    <w:rsid w:val="00D413F6"/>
    <w:rsid w:val="00D41622"/>
    <w:rsid w:val="00D41D3E"/>
    <w:rsid w:val="00D41DF4"/>
    <w:rsid w:val="00D41F81"/>
    <w:rsid w:val="00D43426"/>
    <w:rsid w:val="00D437B2"/>
    <w:rsid w:val="00D43A78"/>
    <w:rsid w:val="00D43D57"/>
    <w:rsid w:val="00D4468F"/>
    <w:rsid w:val="00D44952"/>
    <w:rsid w:val="00D44CDF"/>
    <w:rsid w:val="00D4505B"/>
    <w:rsid w:val="00D45089"/>
    <w:rsid w:val="00D45872"/>
    <w:rsid w:val="00D45AC8"/>
    <w:rsid w:val="00D45BF9"/>
    <w:rsid w:val="00D45DC5"/>
    <w:rsid w:val="00D45DF3"/>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37DC"/>
    <w:rsid w:val="00D5469F"/>
    <w:rsid w:val="00D5474D"/>
    <w:rsid w:val="00D54870"/>
    <w:rsid w:val="00D54C2D"/>
    <w:rsid w:val="00D54C48"/>
    <w:rsid w:val="00D54D2C"/>
    <w:rsid w:val="00D54FEF"/>
    <w:rsid w:val="00D550F3"/>
    <w:rsid w:val="00D55157"/>
    <w:rsid w:val="00D554A8"/>
    <w:rsid w:val="00D55DEB"/>
    <w:rsid w:val="00D56017"/>
    <w:rsid w:val="00D5633F"/>
    <w:rsid w:val="00D563B8"/>
    <w:rsid w:val="00D569E9"/>
    <w:rsid w:val="00D56E79"/>
    <w:rsid w:val="00D57206"/>
    <w:rsid w:val="00D57428"/>
    <w:rsid w:val="00D57813"/>
    <w:rsid w:val="00D57D87"/>
    <w:rsid w:val="00D60117"/>
    <w:rsid w:val="00D60345"/>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37D"/>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E08"/>
    <w:rsid w:val="00D70013"/>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4214"/>
    <w:rsid w:val="00D7423F"/>
    <w:rsid w:val="00D74558"/>
    <w:rsid w:val="00D749BE"/>
    <w:rsid w:val="00D74B6B"/>
    <w:rsid w:val="00D751E7"/>
    <w:rsid w:val="00D752FA"/>
    <w:rsid w:val="00D756E8"/>
    <w:rsid w:val="00D75AC1"/>
    <w:rsid w:val="00D75E0F"/>
    <w:rsid w:val="00D760A8"/>
    <w:rsid w:val="00D763B3"/>
    <w:rsid w:val="00D764FB"/>
    <w:rsid w:val="00D76CB8"/>
    <w:rsid w:val="00D77269"/>
    <w:rsid w:val="00D7749B"/>
    <w:rsid w:val="00D774BD"/>
    <w:rsid w:val="00D77A26"/>
    <w:rsid w:val="00D77ACC"/>
    <w:rsid w:val="00D77B3F"/>
    <w:rsid w:val="00D80815"/>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5A2B"/>
    <w:rsid w:val="00D862F3"/>
    <w:rsid w:val="00D8638E"/>
    <w:rsid w:val="00D8660A"/>
    <w:rsid w:val="00D86766"/>
    <w:rsid w:val="00D87286"/>
    <w:rsid w:val="00D872AF"/>
    <w:rsid w:val="00D87563"/>
    <w:rsid w:val="00D877E0"/>
    <w:rsid w:val="00D903E2"/>
    <w:rsid w:val="00D904C4"/>
    <w:rsid w:val="00D90743"/>
    <w:rsid w:val="00D9074A"/>
    <w:rsid w:val="00D907E1"/>
    <w:rsid w:val="00D9097D"/>
    <w:rsid w:val="00D91346"/>
    <w:rsid w:val="00D91A3D"/>
    <w:rsid w:val="00D91FA8"/>
    <w:rsid w:val="00D92972"/>
    <w:rsid w:val="00D93370"/>
    <w:rsid w:val="00D933A9"/>
    <w:rsid w:val="00D933DB"/>
    <w:rsid w:val="00D935F7"/>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6FF"/>
    <w:rsid w:val="00D97A49"/>
    <w:rsid w:val="00D97B84"/>
    <w:rsid w:val="00DA03BE"/>
    <w:rsid w:val="00DA04D6"/>
    <w:rsid w:val="00DA08E7"/>
    <w:rsid w:val="00DA0C29"/>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658"/>
    <w:rsid w:val="00DA7854"/>
    <w:rsid w:val="00DA7B9F"/>
    <w:rsid w:val="00DA7C14"/>
    <w:rsid w:val="00DB0BF9"/>
    <w:rsid w:val="00DB0E22"/>
    <w:rsid w:val="00DB111F"/>
    <w:rsid w:val="00DB2094"/>
    <w:rsid w:val="00DB227D"/>
    <w:rsid w:val="00DB2997"/>
    <w:rsid w:val="00DB2B7E"/>
    <w:rsid w:val="00DB2F09"/>
    <w:rsid w:val="00DB3788"/>
    <w:rsid w:val="00DB3FD9"/>
    <w:rsid w:val="00DB408A"/>
    <w:rsid w:val="00DB4726"/>
    <w:rsid w:val="00DB48E2"/>
    <w:rsid w:val="00DB4AEE"/>
    <w:rsid w:val="00DB4B2C"/>
    <w:rsid w:val="00DB4F2D"/>
    <w:rsid w:val="00DB4FE8"/>
    <w:rsid w:val="00DB5380"/>
    <w:rsid w:val="00DB566B"/>
    <w:rsid w:val="00DB5748"/>
    <w:rsid w:val="00DB57EA"/>
    <w:rsid w:val="00DB5847"/>
    <w:rsid w:val="00DB5BE8"/>
    <w:rsid w:val="00DB632A"/>
    <w:rsid w:val="00DB6409"/>
    <w:rsid w:val="00DB68B9"/>
    <w:rsid w:val="00DB6D92"/>
    <w:rsid w:val="00DB71F0"/>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A0E"/>
    <w:rsid w:val="00DC5BB2"/>
    <w:rsid w:val="00DC5E33"/>
    <w:rsid w:val="00DC6499"/>
    <w:rsid w:val="00DC64AE"/>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4C"/>
    <w:rsid w:val="00DD34C6"/>
    <w:rsid w:val="00DD350D"/>
    <w:rsid w:val="00DD361C"/>
    <w:rsid w:val="00DD3B19"/>
    <w:rsid w:val="00DD4216"/>
    <w:rsid w:val="00DD43E3"/>
    <w:rsid w:val="00DD44BC"/>
    <w:rsid w:val="00DD4638"/>
    <w:rsid w:val="00DD487A"/>
    <w:rsid w:val="00DD492F"/>
    <w:rsid w:val="00DD4F6E"/>
    <w:rsid w:val="00DD50DD"/>
    <w:rsid w:val="00DD565F"/>
    <w:rsid w:val="00DD5AB5"/>
    <w:rsid w:val="00DD5AE1"/>
    <w:rsid w:val="00DD5BA9"/>
    <w:rsid w:val="00DD60CE"/>
    <w:rsid w:val="00DD6253"/>
    <w:rsid w:val="00DD6607"/>
    <w:rsid w:val="00DD72F7"/>
    <w:rsid w:val="00DD736D"/>
    <w:rsid w:val="00DD7469"/>
    <w:rsid w:val="00DD7EF3"/>
    <w:rsid w:val="00DE043C"/>
    <w:rsid w:val="00DE0D85"/>
    <w:rsid w:val="00DE11FA"/>
    <w:rsid w:val="00DE13B8"/>
    <w:rsid w:val="00DE151B"/>
    <w:rsid w:val="00DE1F2B"/>
    <w:rsid w:val="00DE24BA"/>
    <w:rsid w:val="00DE2593"/>
    <w:rsid w:val="00DE25CF"/>
    <w:rsid w:val="00DE274C"/>
    <w:rsid w:val="00DE2769"/>
    <w:rsid w:val="00DE287D"/>
    <w:rsid w:val="00DE2A30"/>
    <w:rsid w:val="00DE2A46"/>
    <w:rsid w:val="00DE2A8B"/>
    <w:rsid w:val="00DE30E9"/>
    <w:rsid w:val="00DE39F4"/>
    <w:rsid w:val="00DE3EB5"/>
    <w:rsid w:val="00DE4090"/>
    <w:rsid w:val="00DE40BD"/>
    <w:rsid w:val="00DE4A17"/>
    <w:rsid w:val="00DE5003"/>
    <w:rsid w:val="00DE5103"/>
    <w:rsid w:val="00DE5919"/>
    <w:rsid w:val="00DE5CFB"/>
    <w:rsid w:val="00DE5D1D"/>
    <w:rsid w:val="00DE60A2"/>
    <w:rsid w:val="00DE6444"/>
    <w:rsid w:val="00DE64B2"/>
    <w:rsid w:val="00DE747B"/>
    <w:rsid w:val="00DE76FC"/>
    <w:rsid w:val="00DE7727"/>
    <w:rsid w:val="00DE79D7"/>
    <w:rsid w:val="00DE7AF0"/>
    <w:rsid w:val="00DE7B55"/>
    <w:rsid w:val="00DE7D8F"/>
    <w:rsid w:val="00DF0230"/>
    <w:rsid w:val="00DF0609"/>
    <w:rsid w:val="00DF0EF0"/>
    <w:rsid w:val="00DF1383"/>
    <w:rsid w:val="00DF1400"/>
    <w:rsid w:val="00DF1726"/>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45B"/>
    <w:rsid w:val="00DF75F5"/>
    <w:rsid w:val="00DF7872"/>
    <w:rsid w:val="00DF795C"/>
    <w:rsid w:val="00E0075D"/>
    <w:rsid w:val="00E0095F"/>
    <w:rsid w:val="00E0163C"/>
    <w:rsid w:val="00E01BC5"/>
    <w:rsid w:val="00E0219B"/>
    <w:rsid w:val="00E021B6"/>
    <w:rsid w:val="00E028EE"/>
    <w:rsid w:val="00E02DC6"/>
    <w:rsid w:val="00E02F63"/>
    <w:rsid w:val="00E03340"/>
    <w:rsid w:val="00E038C9"/>
    <w:rsid w:val="00E03A59"/>
    <w:rsid w:val="00E03A6C"/>
    <w:rsid w:val="00E03CE4"/>
    <w:rsid w:val="00E03EB1"/>
    <w:rsid w:val="00E04817"/>
    <w:rsid w:val="00E04A4B"/>
    <w:rsid w:val="00E04EB9"/>
    <w:rsid w:val="00E04EBA"/>
    <w:rsid w:val="00E0539D"/>
    <w:rsid w:val="00E05EF7"/>
    <w:rsid w:val="00E05F3E"/>
    <w:rsid w:val="00E07126"/>
    <w:rsid w:val="00E07EC3"/>
    <w:rsid w:val="00E10018"/>
    <w:rsid w:val="00E100D5"/>
    <w:rsid w:val="00E10BB0"/>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9B4"/>
    <w:rsid w:val="00E15C46"/>
    <w:rsid w:val="00E15DEE"/>
    <w:rsid w:val="00E16A6F"/>
    <w:rsid w:val="00E16B5D"/>
    <w:rsid w:val="00E16BCC"/>
    <w:rsid w:val="00E16F1D"/>
    <w:rsid w:val="00E16F5B"/>
    <w:rsid w:val="00E17616"/>
    <w:rsid w:val="00E17DD2"/>
    <w:rsid w:val="00E2000A"/>
    <w:rsid w:val="00E203C4"/>
    <w:rsid w:val="00E2040C"/>
    <w:rsid w:val="00E214EB"/>
    <w:rsid w:val="00E21CFE"/>
    <w:rsid w:val="00E22945"/>
    <w:rsid w:val="00E232BC"/>
    <w:rsid w:val="00E234D2"/>
    <w:rsid w:val="00E23B50"/>
    <w:rsid w:val="00E23BA8"/>
    <w:rsid w:val="00E2417F"/>
    <w:rsid w:val="00E24B0D"/>
    <w:rsid w:val="00E24E01"/>
    <w:rsid w:val="00E25870"/>
    <w:rsid w:val="00E25A04"/>
    <w:rsid w:val="00E25B0A"/>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11E"/>
    <w:rsid w:val="00E34407"/>
    <w:rsid w:val="00E3467F"/>
    <w:rsid w:val="00E350C3"/>
    <w:rsid w:val="00E35104"/>
    <w:rsid w:val="00E35B08"/>
    <w:rsid w:val="00E35FC1"/>
    <w:rsid w:val="00E364A3"/>
    <w:rsid w:val="00E36854"/>
    <w:rsid w:val="00E370E4"/>
    <w:rsid w:val="00E37A47"/>
    <w:rsid w:val="00E4041B"/>
    <w:rsid w:val="00E4081B"/>
    <w:rsid w:val="00E40B6E"/>
    <w:rsid w:val="00E40F3D"/>
    <w:rsid w:val="00E4114B"/>
    <w:rsid w:val="00E413B8"/>
    <w:rsid w:val="00E41514"/>
    <w:rsid w:val="00E416F3"/>
    <w:rsid w:val="00E41CD1"/>
    <w:rsid w:val="00E424C7"/>
    <w:rsid w:val="00E42AC9"/>
    <w:rsid w:val="00E42E26"/>
    <w:rsid w:val="00E4334B"/>
    <w:rsid w:val="00E4352A"/>
    <w:rsid w:val="00E43A2B"/>
    <w:rsid w:val="00E43D78"/>
    <w:rsid w:val="00E4440F"/>
    <w:rsid w:val="00E444A7"/>
    <w:rsid w:val="00E44B44"/>
    <w:rsid w:val="00E44F2A"/>
    <w:rsid w:val="00E44FDA"/>
    <w:rsid w:val="00E454D5"/>
    <w:rsid w:val="00E45988"/>
    <w:rsid w:val="00E45E97"/>
    <w:rsid w:val="00E46553"/>
    <w:rsid w:val="00E468A7"/>
    <w:rsid w:val="00E46AFD"/>
    <w:rsid w:val="00E46F3D"/>
    <w:rsid w:val="00E47092"/>
    <w:rsid w:val="00E47690"/>
    <w:rsid w:val="00E47714"/>
    <w:rsid w:val="00E47AF9"/>
    <w:rsid w:val="00E47E9C"/>
    <w:rsid w:val="00E5015D"/>
    <w:rsid w:val="00E5088E"/>
    <w:rsid w:val="00E50940"/>
    <w:rsid w:val="00E50A4E"/>
    <w:rsid w:val="00E50BA4"/>
    <w:rsid w:val="00E50D07"/>
    <w:rsid w:val="00E510C0"/>
    <w:rsid w:val="00E510CF"/>
    <w:rsid w:val="00E51340"/>
    <w:rsid w:val="00E513E4"/>
    <w:rsid w:val="00E513F7"/>
    <w:rsid w:val="00E514E4"/>
    <w:rsid w:val="00E51758"/>
    <w:rsid w:val="00E517E5"/>
    <w:rsid w:val="00E51FF7"/>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2E5"/>
    <w:rsid w:val="00E60A51"/>
    <w:rsid w:val="00E61352"/>
    <w:rsid w:val="00E61597"/>
    <w:rsid w:val="00E615C4"/>
    <w:rsid w:val="00E61977"/>
    <w:rsid w:val="00E6252E"/>
    <w:rsid w:val="00E62D8E"/>
    <w:rsid w:val="00E635B3"/>
    <w:rsid w:val="00E635E8"/>
    <w:rsid w:val="00E63C59"/>
    <w:rsid w:val="00E63FB6"/>
    <w:rsid w:val="00E64223"/>
    <w:rsid w:val="00E642AB"/>
    <w:rsid w:val="00E643A6"/>
    <w:rsid w:val="00E6487E"/>
    <w:rsid w:val="00E64D03"/>
    <w:rsid w:val="00E650D4"/>
    <w:rsid w:val="00E651FD"/>
    <w:rsid w:val="00E652DD"/>
    <w:rsid w:val="00E654F7"/>
    <w:rsid w:val="00E6559F"/>
    <w:rsid w:val="00E655FF"/>
    <w:rsid w:val="00E656E8"/>
    <w:rsid w:val="00E65E14"/>
    <w:rsid w:val="00E66A74"/>
    <w:rsid w:val="00E66C50"/>
    <w:rsid w:val="00E66FEF"/>
    <w:rsid w:val="00E673C4"/>
    <w:rsid w:val="00E674EC"/>
    <w:rsid w:val="00E6770F"/>
    <w:rsid w:val="00E67733"/>
    <w:rsid w:val="00E6777E"/>
    <w:rsid w:val="00E67D48"/>
    <w:rsid w:val="00E701AD"/>
    <w:rsid w:val="00E7023A"/>
    <w:rsid w:val="00E70BB4"/>
    <w:rsid w:val="00E71305"/>
    <w:rsid w:val="00E71C79"/>
    <w:rsid w:val="00E71F0E"/>
    <w:rsid w:val="00E72444"/>
    <w:rsid w:val="00E724A4"/>
    <w:rsid w:val="00E7252E"/>
    <w:rsid w:val="00E725F7"/>
    <w:rsid w:val="00E72DFA"/>
    <w:rsid w:val="00E72E3A"/>
    <w:rsid w:val="00E72F3B"/>
    <w:rsid w:val="00E730BF"/>
    <w:rsid w:val="00E731A1"/>
    <w:rsid w:val="00E7382B"/>
    <w:rsid w:val="00E7382D"/>
    <w:rsid w:val="00E73AA2"/>
    <w:rsid w:val="00E73D36"/>
    <w:rsid w:val="00E7488A"/>
    <w:rsid w:val="00E74BA1"/>
    <w:rsid w:val="00E74BF3"/>
    <w:rsid w:val="00E74CC4"/>
    <w:rsid w:val="00E74E39"/>
    <w:rsid w:val="00E75525"/>
    <w:rsid w:val="00E7553B"/>
    <w:rsid w:val="00E755B5"/>
    <w:rsid w:val="00E75658"/>
    <w:rsid w:val="00E75864"/>
    <w:rsid w:val="00E75AF9"/>
    <w:rsid w:val="00E75D07"/>
    <w:rsid w:val="00E76665"/>
    <w:rsid w:val="00E76737"/>
    <w:rsid w:val="00E7685D"/>
    <w:rsid w:val="00E76A08"/>
    <w:rsid w:val="00E76D07"/>
    <w:rsid w:val="00E76DB1"/>
    <w:rsid w:val="00E77161"/>
    <w:rsid w:val="00E7746F"/>
    <w:rsid w:val="00E77483"/>
    <w:rsid w:val="00E774B4"/>
    <w:rsid w:val="00E7757A"/>
    <w:rsid w:val="00E7773E"/>
    <w:rsid w:val="00E77851"/>
    <w:rsid w:val="00E779B1"/>
    <w:rsid w:val="00E77C11"/>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5A7"/>
    <w:rsid w:val="00E85BC9"/>
    <w:rsid w:val="00E85C54"/>
    <w:rsid w:val="00E85DC8"/>
    <w:rsid w:val="00E85FD6"/>
    <w:rsid w:val="00E865E0"/>
    <w:rsid w:val="00E86678"/>
    <w:rsid w:val="00E866C8"/>
    <w:rsid w:val="00E86828"/>
    <w:rsid w:val="00E86925"/>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2EC4"/>
    <w:rsid w:val="00E93548"/>
    <w:rsid w:val="00E93F94"/>
    <w:rsid w:val="00E9446F"/>
    <w:rsid w:val="00E9457D"/>
    <w:rsid w:val="00E94C7C"/>
    <w:rsid w:val="00E95253"/>
    <w:rsid w:val="00E95631"/>
    <w:rsid w:val="00E95D2C"/>
    <w:rsid w:val="00E96640"/>
    <w:rsid w:val="00E96684"/>
    <w:rsid w:val="00E967E2"/>
    <w:rsid w:val="00E96B2C"/>
    <w:rsid w:val="00E970DF"/>
    <w:rsid w:val="00E9713D"/>
    <w:rsid w:val="00E973A9"/>
    <w:rsid w:val="00E974B3"/>
    <w:rsid w:val="00E97A87"/>
    <w:rsid w:val="00E97DE1"/>
    <w:rsid w:val="00EA00D3"/>
    <w:rsid w:val="00EA065E"/>
    <w:rsid w:val="00EA0AE6"/>
    <w:rsid w:val="00EA12BB"/>
    <w:rsid w:val="00EA1495"/>
    <w:rsid w:val="00EA163F"/>
    <w:rsid w:val="00EA16EF"/>
    <w:rsid w:val="00EA1FBE"/>
    <w:rsid w:val="00EA251F"/>
    <w:rsid w:val="00EA261E"/>
    <w:rsid w:val="00EA2799"/>
    <w:rsid w:val="00EA2FA2"/>
    <w:rsid w:val="00EA3187"/>
    <w:rsid w:val="00EA3540"/>
    <w:rsid w:val="00EA37F9"/>
    <w:rsid w:val="00EA3C6A"/>
    <w:rsid w:val="00EA3FD0"/>
    <w:rsid w:val="00EA4874"/>
    <w:rsid w:val="00EA49E3"/>
    <w:rsid w:val="00EA4D66"/>
    <w:rsid w:val="00EA6223"/>
    <w:rsid w:val="00EA65FB"/>
    <w:rsid w:val="00EA68FF"/>
    <w:rsid w:val="00EA6D06"/>
    <w:rsid w:val="00EA6D76"/>
    <w:rsid w:val="00EA70D5"/>
    <w:rsid w:val="00EA7612"/>
    <w:rsid w:val="00EA7758"/>
    <w:rsid w:val="00EB0670"/>
    <w:rsid w:val="00EB08DC"/>
    <w:rsid w:val="00EB0E13"/>
    <w:rsid w:val="00EB0F02"/>
    <w:rsid w:val="00EB14BC"/>
    <w:rsid w:val="00EB158E"/>
    <w:rsid w:val="00EB1644"/>
    <w:rsid w:val="00EB173F"/>
    <w:rsid w:val="00EB1865"/>
    <w:rsid w:val="00EB1CAA"/>
    <w:rsid w:val="00EB1CF3"/>
    <w:rsid w:val="00EB1D32"/>
    <w:rsid w:val="00EB202C"/>
    <w:rsid w:val="00EB2037"/>
    <w:rsid w:val="00EB2862"/>
    <w:rsid w:val="00EB28D7"/>
    <w:rsid w:val="00EB28E5"/>
    <w:rsid w:val="00EB2D41"/>
    <w:rsid w:val="00EB2D7D"/>
    <w:rsid w:val="00EB3B6F"/>
    <w:rsid w:val="00EB3BD5"/>
    <w:rsid w:val="00EB3C1F"/>
    <w:rsid w:val="00EB3D6C"/>
    <w:rsid w:val="00EB3E4D"/>
    <w:rsid w:val="00EB3E67"/>
    <w:rsid w:val="00EB4128"/>
    <w:rsid w:val="00EB41A3"/>
    <w:rsid w:val="00EB42B6"/>
    <w:rsid w:val="00EB4670"/>
    <w:rsid w:val="00EB4813"/>
    <w:rsid w:val="00EB4C75"/>
    <w:rsid w:val="00EB4CC3"/>
    <w:rsid w:val="00EB5079"/>
    <w:rsid w:val="00EB5252"/>
    <w:rsid w:val="00EB52E7"/>
    <w:rsid w:val="00EB5621"/>
    <w:rsid w:val="00EB57BA"/>
    <w:rsid w:val="00EB584A"/>
    <w:rsid w:val="00EB63D8"/>
    <w:rsid w:val="00EB6CE6"/>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61"/>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D4B"/>
    <w:rsid w:val="00ED3F36"/>
    <w:rsid w:val="00ED401A"/>
    <w:rsid w:val="00ED4605"/>
    <w:rsid w:val="00ED494B"/>
    <w:rsid w:val="00ED4A05"/>
    <w:rsid w:val="00ED5675"/>
    <w:rsid w:val="00ED57A4"/>
    <w:rsid w:val="00ED58D4"/>
    <w:rsid w:val="00ED5D30"/>
    <w:rsid w:val="00ED5EA3"/>
    <w:rsid w:val="00ED5F50"/>
    <w:rsid w:val="00ED61B2"/>
    <w:rsid w:val="00ED628E"/>
    <w:rsid w:val="00ED6556"/>
    <w:rsid w:val="00ED6985"/>
    <w:rsid w:val="00ED6F00"/>
    <w:rsid w:val="00ED7410"/>
    <w:rsid w:val="00EE06BF"/>
    <w:rsid w:val="00EE074A"/>
    <w:rsid w:val="00EE1421"/>
    <w:rsid w:val="00EE1449"/>
    <w:rsid w:val="00EE1637"/>
    <w:rsid w:val="00EE17FE"/>
    <w:rsid w:val="00EE1F8A"/>
    <w:rsid w:val="00EE206F"/>
    <w:rsid w:val="00EE21FF"/>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5DB"/>
    <w:rsid w:val="00EF2E8F"/>
    <w:rsid w:val="00EF4234"/>
    <w:rsid w:val="00EF44D4"/>
    <w:rsid w:val="00EF4764"/>
    <w:rsid w:val="00EF51A3"/>
    <w:rsid w:val="00EF576B"/>
    <w:rsid w:val="00EF5AEF"/>
    <w:rsid w:val="00EF5F3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B4E"/>
    <w:rsid w:val="00F01EFA"/>
    <w:rsid w:val="00F0287C"/>
    <w:rsid w:val="00F028EA"/>
    <w:rsid w:val="00F02AA1"/>
    <w:rsid w:val="00F02AB4"/>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46A"/>
    <w:rsid w:val="00F11560"/>
    <w:rsid w:val="00F116EE"/>
    <w:rsid w:val="00F117F7"/>
    <w:rsid w:val="00F11A6D"/>
    <w:rsid w:val="00F11FAB"/>
    <w:rsid w:val="00F121B7"/>
    <w:rsid w:val="00F126AA"/>
    <w:rsid w:val="00F12889"/>
    <w:rsid w:val="00F12DAD"/>
    <w:rsid w:val="00F136F7"/>
    <w:rsid w:val="00F13B42"/>
    <w:rsid w:val="00F14436"/>
    <w:rsid w:val="00F1450A"/>
    <w:rsid w:val="00F14517"/>
    <w:rsid w:val="00F1457C"/>
    <w:rsid w:val="00F14DBE"/>
    <w:rsid w:val="00F14F9E"/>
    <w:rsid w:val="00F15148"/>
    <w:rsid w:val="00F15201"/>
    <w:rsid w:val="00F15345"/>
    <w:rsid w:val="00F154AE"/>
    <w:rsid w:val="00F15551"/>
    <w:rsid w:val="00F157F7"/>
    <w:rsid w:val="00F158BB"/>
    <w:rsid w:val="00F16214"/>
    <w:rsid w:val="00F17D4A"/>
    <w:rsid w:val="00F202B3"/>
    <w:rsid w:val="00F202D5"/>
    <w:rsid w:val="00F207D5"/>
    <w:rsid w:val="00F20888"/>
    <w:rsid w:val="00F20A47"/>
    <w:rsid w:val="00F20B50"/>
    <w:rsid w:val="00F20F18"/>
    <w:rsid w:val="00F215A3"/>
    <w:rsid w:val="00F21A60"/>
    <w:rsid w:val="00F21A86"/>
    <w:rsid w:val="00F21DE7"/>
    <w:rsid w:val="00F222AD"/>
    <w:rsid w:val="00F236D4"/>
    <w:rsid w:val="00F236EB"/>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5D0"/>
    <w:rsid w:val="00F2677D"/>
    <w:rsid w:val="00F26A0C"/>
    <w:rsid w:val="00F26BEF"/>
    <w:rsid w:val="00F26CBD"/>
    <w:rsid w:val="00F26D03"/>
    <w:rsid w:val="00F27011"/>
    <w:rsid w:val="00F27230"/>
    <w:rsid w:val="00F2767E"/>
    <w:rsid w:val="00F27B5C"/>
    <w:rsid w:val="00F27E6A"/>
    <w:rsid w:val="00F300AE"/>
    <w:rsid w:val="00F300FB"/>
    <w:rsid w:val="00F30741"/>
    <w:rsid w:val="00F30963"/>
    <w:rsid w:val="00F30AC8"/>
    <w:rsid w:val="00F30D51"/>
    <w:rsid w:val="00F30E78"/>
    <w:rsid w:val="00F31276"/>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014"/>
    <w:rsid w:val="00F37282"/>
    <w:rsid w:val="00F37902"/>
    <w:rsid w:val="00F401FC"/>
    <w:rsid w:val="00F40495"/>
    <w:rsid w:val="00F40614"/>
    <w:rsid w:val="00F408D9"/>
    <w:rsid w:val="00F409B3"/>
    <w:rsid w:val="00F40B0E"/>
    <w:rsid w:val="00F40E25"/>
    <w:rsid w:val="00F414C4"/>
    <w:rsid w:val="00F41DB7"/>
    <w:rsid w:val="00F4243E"/>
    <w:rsid w:val="00F42815"/>
    <w:rsid w:val="00F4289A"/>
    <w:rsid w:val="00F429DA"/>
    <w:rsid w:val="00F42BE7"/>
    <w:rsid w:val="00F4342F"/>
    <w:rsid w:val="00F4383F"/>
    <w:rsid w:val="00F438DD"/>
    <w:rsid w:val="00F439A9"/>
    <w:rsid w:val="00F43BCF"/>
    <w:rsid w:val="00F43EA2"/>
    <w:rsid w:val="00F44146"/>
    <w:rsid w:val="00F44157"/>
    <w:rsid w:val="00F442E4"/>
    <w:rsid w:val="00F44807"/>
    <w:rsid w:val="00F44A58"/>
    <w:rsid w:val="00F45052"/>
    <w:rsid w:val="00F4509F"/>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301E"/>
    <w:rsid w:val="00F53C09"/>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C8E"/>
    <w:rsid w:val="00F57F31"/>
    <w:rsid w:val="00F600FF"/>
    <w:rsid w:val="00F601F4"/>
    <w:rsid w:val="00F60537"/>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1E8"/>
    <w:rsid w:val="00F6522D"/>
    <w:rsid w:val="00F65725"/>
    <w:rsid w:val="00F65C40"/>
    <w:rsid w:val="00F65E22"/>
    <w:rsid w:val="00F66026"/>
    <w:rsid w:val="00F66B84"/>
    <w:rsid w:val="00F66CF3"/>
    <w:rsid w:val="00F66D73"/>
    <w:rsid w:val="00F66E61"/>
    <w:rsid w:val="00F67576"/>
    <w:rsid w:val="00F67998"/>
    <w:rsid w:val="00F67A40"/>
    <w:rsid w:val="00F67AA6"/>
    <w:rsid w:val="00F70716"/>
    <w:rsid w:val="00F70A0D"/>
    <w:rsid w:val="00F70AAC"/>
    <w:rsid w:val="00F70E80"/>
    <w:rsid w:val="00F70FDE"/>
    <w:rsid w:val="00F71092"/>
    <w:rsid w:val="00F7148A"/>
    <w:rsid w:val="00F715E2"/>
    <w:rsid w:val="00F717A0"/>
    <w:rsid w:val="00F71A48"/>
    <w:rsid w:val="00F71F81"/>
    <w:rsid w:val="00F71FF8"/>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93F"/>
    <w:rsid w:val="00F75B77"/>
    <w:rsid w:val="00F75BCF"/>
    <w:rsid w:val="00F75C77"/>
    <w:rsid w:val="00F76448"/>
    <w:rsid w:val="00F767E5"/>
    <w:rsid w:val="00F768B4"/>
    <w:rsid w:val="00F76996"/>
    <w:rsid w:val="00F76A33"/>
    <w:rsid w:val="00F7725B"/>
    <w:rsid w:val="00F77268"/>
    <w:rsid w:val="00F7739C"/>
    <w:rsid w:val="00F80276"/>
    <w:rsid w:val="00F80285"/>
    <w:rsid w:val="00F8072B"/>
    <w:rsid w:val="00F80792"/>
    <w:rsid w:val="00F80B2D"/>
    <w:rsid w:val="00F80DBD"/>
    <w:rsid w:val="00F8121E"/>
    <w:rsid w:val="00F81236"/>
    <w:rsid w:val="00F813B4"/>
    <w:rsid w:val="00F8178E"/>
    <w:rsid w:val="00F82074"/>
    <w:rsid w:val="00F824CF"/>
    <w:rsid w:val="00F829C5"/>
    <w:rsid w:val="00F82A2A"/>
    <w:rsid w:val="00F82E59"/>
    <w:rsid w:val="00F830BD"/>
    <w:rsid w:val="00F831C1"/>
    <w:rsid w:val="00F83347"/>
    <w:rsid w:val="00F834DD"/>
    <w:rsid w:val="00F83BB5"/>
    <w:rsid w:val="00F841D3"/>
    <w:rsid w:val="00F84478"/>
    <w:rsid w:val="00F8458A"/>
    <w:rsid w:val="00F84699"/>
    <w:rsid w:val="00F84869"/>
    <w:rsid w:val="00F84A1D"/>
    <w:rsid w:val="00F84C75"/>
    <w:rsid w:val="00F858AF"/>
    <w:rsid w:val="00F85AC5"/>
    <w:rsid w:val="00F85E83"/>
    <w:rsid w:val="00F85F63"/>
    <w:rsid w:val="00F85FA0"/>
    <w:rsid w:val="00F861E9"/>
    <w:rsid w:val="00F86253"/>
    <w:rsid w:val="00F868E5"/>
    <w:rsid w:val="00F869E8"/>
    <w:rsid w:val="00F87FE2"/>
    <w:rsid w:val="00F90566"/>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0A7"/>
    <w:rsid w:val="00F96188"/>
    <w:rsid w:val="00F963F3"/>
    <w:rsid w:val="00F968CE"/>
    <w:rsid w:val="00F969E6"/>
    <w:rsid w:val="00F96A52"/>
    <w:rsid w:val="00F96B99"/>
    <w:rsid w:val="00F96EE2"/>
    <w:rsid w:val="00F96F5A"/>
    <w:rsid w:val="00F97157"/>
    <w:rsid w:val="00F97164"/>
    <w:rsid w:val="00F97176"/>
    <w:rsid w:val="00F97194"/>
    <w:rsid w:val="00F97EFB"/>
    <w:rsid w:val="00FA0ADA"/>
    <w:rsid w:val="00FA0FED"/>
    <w:rsid w:val="00FA1005"/>
    <w:rsid w:val="00FA124F"/>
    <w:rsid w:val="00FA1699"/>
    <w:rsid w:val="00FA18BD"/>
    <w:rsid w:val="00FA196D"/>
    <w:rsid w:val="00FA1A2D"/>
    <w:rsid w:val="00FA1D1C"/>
    <w:rsid w:val="00FA1F7D"/>
    <w:rsid w:val="00FA1FA1"/>
    <w:rsid w:val="00FA2354"/>
    <w:rsid w:val="00FA23A2"/>
    <w:rsid w:val="00FA24AC"/>
    <w:rsid w:val="00FA2661"/>
    <w:rsid w:val="00FA2A33"/>
    <w:rsid w:val="00FA3429"/>
    <w:rsid w:val="00FA426D"/>
    <w:rsid w:val="00FA4654"/>
    <w:rsid w:val="00FA4E62"/>
    <w:rsid w:val="00FA5242"/>
    <w:rsid w:val="00FA55C9"/>
    <w:rsid w:val="00FA582B"/>
    <w:rsid w:val="00FA5C1E"/>
    <w:rsid w:val="00FA5C66"/>
    <w:rsid w:val="00FA5EE3"/>
    <w:rsid w:val="00FA62B0"/>
    <w:rsid w:val="00FA62B3"/>
    <w:rsid w:val="00FA638E"/>
    <w:rsid w:val="00FA642A"/>
    <w:rsid w:val="00FA65A1"/>
    <w:rsid w:val="00FA6922"/>
    <w:rsid w:val="00FA69E5"/>
    <w:rsid w:val="00FA6DD4"/>
    <w:rsid w:val="00FA729C"/>
    <w:rsid w:val="00FA7391"/>
    <w:rsid w:val="00FA7763"/>
    <w:rsid w:val="00FA7D5C"/>
    <w:rsid w:val="00FA7DC8"/>
    <w:rsid w:val="00FA7DEC"/>
    <w:rsid w:val="00FB075F"/>
    <w:rsid w:val="00FB08D5"/>
    <w:rsid w:val="00FB098A"/>
    <w:rsid w:val="00FB09B0"/>
    <w:rsid w:val="00FB09F9"/>
    <w:rsid w:val="00FB0E6F"/>
    <w:rsid w:val="00FB0EC4"/>
    <w:rsid w:val="00FB0F48"/>
    <w:rsid w:val="00FB11EF"/>
    <w:rsid w:val="00FB16F2"/>
    <w:rsid w:val="00FB1BB8"/>
    <w:rsid w:val="00FB215A"/>
    <w:rsid w:val="00FB27BF"/>
    <w:rsid w:val="00FB2853"/>
    <w:rsid w:val="00FB2CEA"/>
    <w:rsid w:val="00FB346B"/>
    <w:rsid w:val="00FB34FD"/>
    <w:rsid w:val="00FB3D40"/>
    <w:rsid w:val="00FB3FF4"/>
    <w:rsid w:val="00FB4441"/>
    <w:rsid w:val="00FB47FE"/>
    <w:rsid w:val="00FB4AD1"/>
    <w:rsid w:val="00FB4E84"/>
    <w:rsid w:val="00FB5049"/>
    <w:rsid w:val="00FB51EB"/>
    <w:rsid w:val="00FB532A"/>
    <w:rsid w:val="00FB575F"/>
    <w:rsid w:val="00FB5ACD"/>
    <w:rsid w:val="00FB5BAB"/>
    <w:rsid w:val="00FB6071"/>
    <w:rsid w:val="00FB65B0"/>
    <w:rsid w:val="00FB7255"/>
    <w:rsid w:val="00FB7E6F"/>
    <w:rsid w:val="00FB7F73"/>
    <w:rsid w:val="00FB7FF9"/>
    <w:rsid w:val="00FC048F"/>
    <w:rsid w:val="00FC09B6"/>
    <w:rsid w:val="00FC09E8"/>
    <w:rsid w:val="00FC11CE"/>
    <w:rsid w:val="00FC1486"/>
    <w:rsid w:val="00FC1665"/>
    <w:rsid w:val="00FC1A44"/>
    <w:rsid w:val="00FC1C83"/>
    <w:rsid w:val="00FC1E9E"/>
    <w:rsid w:val="00FC1F77"/>
    <w:rsid w:val="00FC1FDA"/>
    <w:rsid w:val="00FC246B"/>
    <w:rsid w:val="00FC249D"/>
    <w:rsid w:val="00FC283B"/>
    <w:rsid w:val="00FC29D1"/>
    <w:rsid w:val="00FC30D2"/>
    <w:rsid w:val="00FC30E9"/>
    <w:rsid w:val="00FC31CB"/>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4FE3"/>
    <w:rsid w:val="00FC5617"/>
    <w:rsid w:val="00FC581C"/>
    <w:rsid w:val="00FC5D3D"/>
    <w:rsid w:val="00FC5E63"/>
    <w:rsid w:val="00FC673E"/>
    <w:rsid w:val="00FC6B59"/>
    <w:rsid w:val="00FC6E71"/>
    <w:rsid w:val="00FC7264"/>
    <w:rsid w:val="00FC7296"/>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41F9"/>
    <w:rsid w:val="00FD46A2"/>
    <w:rsid w:val="00FD481C"/>
    <w:rsid w:val="00FD4985"/>
    <w:rsid w:val="00FD4AA5"/>
    <w:rsid w:val="00FD4BB8"/>
    <w:rsid w:val="00FD52F0"/>
    <w:rsid w:val="00FD55DF"/>
    <w:rsid w:val="00FD55F1"/>
    <w:rsid w:val="00FD577C"/>
    <w:rsid w:val="00FD5B20"/>
    <w:rsid w:val="00FD6165"/>
    <w:rsid w:val="00FD6836"/>
    <w:rsid w:val="00FD722D"/>
    <w:rsid w:val="00FD7E35"/>
    <w:rsid w:val="00FE0311"/>
    <w:rsid w:val="00FE0418"/>
    <w:rsid w:val="00FE062F"/>
    <w:rsid w:val="00FE0AD6"/>
    <w:rsid w:val="00FE0DEA"/>
    <w:rsid w:val="00FE0F43"/>
    <w:rsid w:val="00FE1125"/>
    <w:rsid w:val="00FE174A"/>
    <w:rsid w:val="00FE197B"/>
    <w:rsid w:val="00FE22B2"/>
    <w:rsid w:val="00FE234B"/>
    <w:rsid w:val="00FE32A3"/>
    <w:rsid w:val="00FE3C2F"/>
    <w:rsid w:val="00FE4178"/>
    <w:rsid w:val="00FE4466"/>
    <w:rsid w:val="00FE4872"/>
    <w:rsid w:val="00FE49B8"/>
    <w:rsid w:val="00FE4AC1"/>
    <w:rsid w:val="00FE4E04"/>
    <w:rsid w:val="00FE52DC"/>
    <w:rsid w:val="00FE536E"/>
    <w:rsid w:val="00FE55FE"/>
    <w:rsid w:val="00FE57CE"/>
    <w:rsid w:val="00FE594C"/>
    <w:rsid w:val="00FE5A7A"/>
    <w:rsid w:val="00FE5CCB"/>
    <w:rsid w:val="00FE610A"/>
    <w:rsid w:val="00FE6378"/>
    <w:rsid w:val="00FE6853"/>
    <w:rsid w:val="00FE695C"/>
    <w:rsid w:val="00FE6A05"/>
    <w:rsid w:val="00FE702B"/>
    <w:rsid w:val="00FE7729"/>
    <w:rsid w:val="00FE776B"/>
    <w:rsid w:val="00FE7A7B"/>
    <w:rsid w:val="00FE7D17"/>
    <w:rsid w:val="00FE7D91"/>
    <w:rsid w:val="00FF0003"/>
    <w:rsid w:val="00FF03A1"/>
    <w:rsid w:val="00FF0519"/>
    <w:rsid w:val="00FF0666"/>
    <w:rsid w:val="00FF0D9C"/>
    <w:rsid w:val="00FF0F10"/>
    <w:rsid w:val="00FF0FF2"/>
    <w:rsid w:val="00FF1068"/>
    <w:rsid w:val="00FF11A3"/>
    <w:rsid w:val="00FF16B5"/>
    <w:rsid w:val="00FF17D6"/>
    <w:rsid w:val="00FF1882"/>
    <w:rsid w:val="00FF1C42"/>
    <w:rsid w:val="00FF1CB1"/>
    <w:rsid w:val="00FF20EB"/>
    <w:rsid w:val="00FF23BE"/>
    <w:rsid w:val="00FF2F17"/>
    <w:rsid w:val="00FF374A"/>
    <w:rsid w:val="00FF3959"/>
    <w:rsid w:val="00FF3A7C"/>
    <w:rsid w:val="00FF3C38"/>
    <w:rsid w:val="00FF3E01"/>
    <w:rsid w:val="00FF3F40"/>
    <w:rsid w:val="00FF416A"/>
    <w:rsid w:val="00FF42BC"/>
    <w:rsid w:val="00FF4797"/>
    <w:rsid w:val="00FF4B07"/>
    <w:rsid w:val="00FF4C7F"/>
    <w:rsid w:val="00FF54F9"/>
    <w:rsid w:val="00FF56CD"/>
    <w:rsid w:val="00FF59BD"/>
    <w:rsid w:val="00FF5AE0"/>
    <w:rsid w:val="00FF5E33"/>
    <w:rsid w:val="00FF6331"/>
    <w:rsid w:val="00FF64C2"/>
    <w:rsid w:val="00FF67AA"/>
    <w:rsid w:val="00FF6A59"/>
    <w:rsid w:val="00FF73AF"/>
    <w:rsid w:val="00FF74C4"/>
    <w:rsid w:val="00FF7509"/>
    <w:rsid w:val="00FF78E0"/>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588A715-BE97-49EE-9B99-11FC5D900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qFormat/>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qFormat/>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uiPriority w:val="39"/>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cap Char Char Char Char Char Char Char"/>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qFormat/>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qFormat/>
    <w:rsid w:val="00B649FD"/>
    <w:pPr>
      <w:numPr>
        <w:numId w:val="15"/>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cap Char Char Char Char Char Char Char Char"/>
    <w:link w:val="af4"/>
    <w:rsid w:val="003346A7"/>
    <w:rPr>
      <w:b/>
      <w:lang w:eastAsia="en-US"/>
    </w:rPr>
  </w:style>
  <w:style w:type="character" w:customStyle="1" w:styleId="opdict3font241">
    <w:name w:val="op_dict3_font241"/>
    <w:basedOn w:val="a1"/>
    <w:rsid w:val="000E1251"/>
    <w:rPr>
      <w:rFonts w:ascii="Arial" w:hAnsi="Arial" w:cs="Arial" w:hint="default"/>
      <w:sz w:val="19"/>
      <w:szCs w:val="19"/>
    </w:rPr>
  </w:style>
  <w:style w:type="paragraph" w:customStyle="1" w:styleId="Default">
    <w:name w:val="Default"/>
    <w:rsid w:val="00724978"/>
    <w:pPr>
      <w:widowControl w:val="0"/>
      <w:autoSpaceDE w:val="0"/>
      <w:autoSpaceDN w:val="0"/>
      <w:adjustRightInd w:val="0"/>
    </w:pPr>
    <w:rPr>
      <w:rFonts w:ascii="Calibri" w:hAnsi="Calibri" w:cs="Calibri"/>
      <w:color w:val="000000"/>
      <w:sz w:val="24"/>
      <w:szCs w:val="24"/>
    </w:rPr>
  </w:style>
  <w:style w:type="character" w:customStyle="1" w:styleId="Char3">
    <w:name w:val="列出段落 Char"/>
    <w:aliases w:val="- Bullets Char,목록 단락 Char,リスト段落 Char,Lista1 Char,?? ?? Char,????? Char,???? Char,中等深浅网格 1 - 着色 21 Char,列表段落 Char"/>
    <w:link w:val="af8"/>
    <w:uiPriority w:val="34"/>
    <w:qFormat/>
    <w:locked/>
    <w:rsid w:val="00522FC8"/>
    <w:rPr>
      <w:rFonts w:ascii="Batang" w:eastAsia="Batang" w:hAnsi="Batang"/>
      <w:sz w:val="22"/>
      <w:szCs w:val="22"/>
      <w:lang w:eastAsia="en-US"/>
    </w:rPr>
  </w:style>
  <w:style w:type="table" w:customStyle="1" w:styleId="16">
    <w:name w:val="网格型1"/>
    <w:basedOn w:val="a2"/>
    <w:next w:val="af1"/>
    <w:rsid w:val="0038642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0"/>
    <w:uiPriority w:val="99"/>
    <w:unhideWhenUsed/>
    <w:rsid w:val="00D01FEC"/>
    <w:pPr>
      <w:spacing w:before="100" w:beforeAutospacing="1" w:after="100" w:afterAutospacing="1"/>
    </w:pPr>
    <w:rPr>
      <w:rFonts w:ascii="Times"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278607935">
      <w:bodyDiv w:val="1"/>
      <w:marLeft w:val="0"/>
      <w:marRight w:val="0"/>
      <w:marTop w:val="0"/>
      <w:marBottom w:val="0"/>
      <w:divBdr>
        <w:top w:val="none" w:sz="0" w:space="0" w:color="auto"/>
        <w:left w:val="none" w:sz="0" w:space="0" w:color="auto"/>
        <w:bottom w:val="none" w:sz="0" w:space="0" w:color="auto"/>
        <w:right w:val="none" w:sz="0" w:space="0" w:color="auto"/>
      </w:divBdr>
      <w:divsChild>
        <w:div w:id="1835412276">
          <w:marLeft w:val="547"/>
          <w:marRight w:val="0"/>
          <w:marTop w:val="115"/>
          <w:marBottom w:val="0"/>
          <w:divBdr>
            <w:top w:val="none" w:sz="0" w:space="0" w:color="auto"/>
            <w:left w:val="none" w:sz="0" w:space="0" w:color="auto"/>
            <w:bottom w:val="none" w:sz="0" w:space="0" w:color="auto"/>
            <w:right w:val="none" w:sz="0" w:space="0" w:color="auto"/>
          </w:divBdr>
        </w:div>
      </w:divsChild>
    </w:div>
    <w:div w:id="291404157">
      <w:bodyDiv w:val="1"/>
      <w:marLeft w:val="0"/>
      <w:marRight w:val="0"/>
      <w:marTop w:val="0"/>
      <w:marBottom w:val="0"/>
      <w:divBdr>
        <w:top w:val="none" w:sz="0" w:space="0" w:color="auto"/>
        <w:left w:val="none" w:sz="0" w:space="0" w:color="auto"/>
        <w:bottom w:val="none" w:sz="0" w:space="0" w:color="auto"/>
        <w:right w:val="none" w:sz="0" w:space="0" w:color="auto"/>
      </w:divBdr>
      <w:divsChild>
        <w:div w:id="690572370">
          <w:marLeft w:val="547"/>
          <w:marRight w:val="0"/>
          <w:marTop w:val="115"/>
          <w:marBottom w:val="0"/>
          <w:divBdr>
            <w:top w:val="none" w:sz="0" w:space="0" w:color="auto"/>
            <w:left w:val="none" w:sz="0" w:space="0" w:color="auto"/>
            <w:bottom w:val="none" w:sz="0" w:space="0" w:color="auto"/>
            <w:right w:val="none" w:sz="0" w:space="0" w:color="auto"/>
          </w:divBdr>
        </w:div>
      </w:divsChild>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525603892">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2997160">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782773907">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45625307">
      <w:bodyDiv w:val="1"/>
      <w:marLeft w:val="0"/>
      <w:marRight w:val="0"/>
      <w:marTop w:val="0"/>
      <w:marBottom w:val="0"/>
      <w:divBdr>
        <w:top w:val="none" w:sz="0" w:space="0" w:color="auto"/>
        <w:left w:val="none" w:sz="0" w:space="0" w:color="auto"/>
        <w:bottom w:val="none" w:sz="0" w:space="0" w:color="auto"/>
        <w:right w:val="none" w:sz="0" w:space="0" w:color="auto"/>
      </w:divBdr>
      <w:divsChild>
        <w:div w:id="1712920125">
          <w:marLeft w:val="547"/>
          <w:marRight w:val="0"/>
          <w:marTop w:val="115"/>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51103503">
      <w:bodyDiv w:val="1"/>
      <w:marLeft w:val="0"/>
      <w:marRight w:val="0"/>
      <w:marTop w:val="0"/>
      <w:marBottom w:val="0"/>
      <w:divBdr>
        <w:top w:val="none" w:sz="0" w:space="0" w:color="auto"/>
        <w:left w:val="none" w:sz="0" w:space="0" w:color="auto"/>
        <w:bottom w:val="none" w:sz="0" w:space="0" w:color="auto"/>
        <w:right w:val="none" w:sz="0" w:space="0" w:color="auto"/>
      </w:divBdr>
    </w:div>
    <w:div w:id="135156934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641424705">
      <w:bodyDiv w:val="1"/>
      <w:marLeft w:val="0"/>
      <w:marRight w:val="0"/>
      <w:marTop w:val="0"/>
      <w:marBottom w:val="0"/>
      <w:divBdr>
        <w:top w:val="none" w:sz="0" w:space="0" w:color="auto"/>
        <w:left w:val="none" w:sz="0" w:space="0" w:color="auto"/>
        <w:bottom w:val="none" w:sz="0" w:space="0" w:color="auto"/>
        <w:right w:val="none" w:sz="0" w:space="0" w:color="auto"/>
      </w:divBdr>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DA1A01-6F44-4FA0-B5D7-5A74AA11A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168</TotalTime>
  <Pages>3</Pages>
  <Words>1173</Words>
  <Characters>6692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CMCC</Company>
  <LinksUpToDate>false</LinksUpToDate>
  <CharactersWithSpaces>7850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Chaili</cp:lastModifiedBy>
  <cp:revision>39</cp:revision>
  <cp:lastPrinted>2009-04-22T01:01:00Z</cp:lastPrinted>
  <dcterms:created xsi:type="dcterms:W3CDTF">2020-08-06T08:20:00Z</dcterms:created>
  <dcterms:modified xsi:type="dcterms:W3CDTF">2020-08-11T10:52:00Z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